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ABA9F" w14:textId="35B73E3D" w:rsidR="001B29E3" w:rsidRPr="00882716" w:rsidRDefault="00F66D86" w:rsidP="00F66D86">
      <w:pPr>
        <w:jc w:val="center"/>
        <w:rPr>
          <w:b/>
          <w:sz w:val="28"/>
        </w:rPr>
      </w:pPr>
      <w:r w:rsidRPr="00882716">
        <w:rPr>
          <w:b/>
          <w:sz w:val="28"/>
        </w:rPr>
        <w:t>Kidney Health Event – Supply Check List</w:t>
      </w:r>
    </w:p>
    <w:p w14:paraId="2B70F901" w14:textId="280D5E47" w:rsidR="005F4A0A" w:rsidRDefault="005F4A0A" w:rsidP="005F4A0A">
      <w:pPr>
        <w:rPr>
          <w:sz w:val="28"/>
        </w:rPr>
      </w:pPr>
    </w:p>
    <w:p w14:paraId="23E68523" w14:textId="1569A7EB" w:rsidR="005F4A0A" w:rsidRPr="00882716" w:rsidRDefault="005F4A0A" w:rsidP="005F4A0A">
      <w:pPr>
        <w:rPr>
          <w:b/>
          <w:sz w:val="28"/>
        </w:rPr>
      </w:pPr>
      <w:r w:rsidRPr="00882716">
        <w:rPr>
          <w:b/>
          <w:sz w:val="28"/>
        </w:rPr>
        <w:t xml:space="preserve">Station A </w:t>
      </w:r>
    </w:p>
    <w:tbl>
      <w:tblPr>
        <w:tblStyle w:val="TableGrid"/>
        <w:tblW w:w="10325" w:type="dxa"/>
        <w:tblInd w:w="18" w:type="dxa"/>
        <w:tblLook w:val="04A0" w:firstRow="1" w:lastRow="0" w:firstColumn="1" w:lastColumn="0" w:noHBand="0" w:noVBand="1"/>
      </w:tblPr>
      <w:tblGrid>
        <w:gridCol w:w="5211"/>
        <w:gridCol w:w="5114"/>
      </w:tblGrid>
      <w:tr w:rsidR="005F4A0A" w:rsidRPr="00C9506D" w14:paraId="60B0607C" w14:textId="77777777" w:rsidTr="00882716">
        <w:trPr>
          <w:trHeight w:val="507"/>
        </w:trPr>
        <w:tc>
          <w:tcPr>
            <w:tcW w:w="5211" w:type="dxa"/>
            <w:vAlign w:val="center"/>
          </w:tcPr>
          <w:p w14:paraId="7C7C04BD" w14:textId="77777777" w:rsidR="005F4A0A" w:rsidRPr="00C9506D" w:rsidRDefault="005F4A0A" w:rsidP="00C74D7E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</w:t>
            </w:r>
            <w:r>
              <w:rPr>
                <w:sz w:val="28"/>
                <w:szCs w:val="28"/>
              </w:rPr>
              <w:t>age</w:t>
            </w:r>
          </w:p>
        </w:tc>
        <w:tc>
          <w:tcPr>
            <w:tcW w:w="5114" w:type="dxa"/>
            <w:vAlign w:val="center"/>
          </w:tcPr>
          <w:p w14:paraId="3CCEB2DB" w14:textId="24688E36" w:rsidR="005F4A0A" w:rsidRPr="00C9506D" w:rsidRDefault="006E5392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Kidney Health Passports </w:t>
            </w:r>
          </w:p>
        </w:tc>
      </w:tr>
      <w:tr w:rsidR="005F4A0A" w:rsidRPr="00C9506D" w14:paraId="0F86F49B" w14:textId="77777777" w:rsidTr="00882716">
        <w:trPr>
          <w:trHeight w:val="451"/>
        </w:trPr>
        <w:tc>
          <w:tcPr>
            <w:tcW w:w="5211" w:type="dxa"/>
            <w:vAlign w:val="center"/>
          </w:tcPr>
          <w:p w14:paraId="69726896" w14:textId="47F49C68" w:rsidR="005F4A0A" w:rsidRPr="00C9506D" w:rsidRDefault="006E5392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Tags</w:t>
            </w:r>
          </w:p>
        </w:tc>
        <w:tc>
          <w:tcPr>
            <w:tcW w:w="5114" w:type="dxa"/>
            <w:vAlign w:val="center"/>
          </w:tcPr>
          <w:p w14:paraId="65231FC7" w14:textId="1EA8E978" w:rsidR="005F4A0A" w:rsidRPr="00C9506D" w:rsidRDefault="007363F6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 Sanitizer</w:t>
            </w:r>
          </w:p>
        </w:tc>
      </w:tr>
      <w:tr w:rsidR="005F4A0A" w:rsidRPr="00C9506D" w14:paraId="306B5611" w14:textId="77777777" w:rsidTr="00882716">
        <w:trPr>
          <w:trHeight w:val="716"/>
        </w:trPr>
        <w:tc>
          <w:tcPr>
            <w:tcW w:w="5211" w:type="dxa"/>
            <w:vAlign w:val="center"/>
          </w:tcPr>
          <w:p w14:paraId="47629395" w14:textId="5D1ED7A7" w:rsidR="005F4A0A" w:rsidRPr="00C9506D" w:rsidRDefault="005F4A0A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Pens </w:t>
            </w:r>
            <w:r w:rsidR="00936667">
              <w:rPr>
                <w:sz w:val="28"/>
                <w:szCs w:val="28"/>
              </w:rPr>
              <w:t>&amp;</w:t>
            </w:r>
            <w:r>
              <w:rPr>
                <w:sz w:val="28"/>
                <w:szCs w:val="28"/>
              </w:rPr>
              <w:t xml:space="preserve"> supplies (tape, extension cord</w:t>
            </w:r>
            <w:r w:rsidR="00936667">
              <w:rPr>
                <w:sz w:val="28"/>
                <w:szCs w:val="28"/>
              </w:rPr>
              <w:t>)</w:t>
            </w:r>
          </w:p>
        </w:tc>
        <w:tc>
          <w:tcPr>
            <w:tcW w:w="5114" w:type="dxa"/>
            <w:vAlign w:val="center"/>
          </w:tcPr>
          <w:p w14:paraId="2BC49A97" w14:textId="624370E2" w:rsidR="005F4A0A" w:rsidRPr="00C9506D" w:rsidRDefault="007363F6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Kleenex</w:t>
            </w:r>
          </w:p>
        </w:tc>
      </w:tr>
      <w:tr w:rsidR="005F4A0A" w:rsidRPr="00C9506D" w14:paraId="3FE0CDD7" w14:textId="77777777" w:rsidTr="00882716">
        <w:trPr>
          <w:trHeight w:val="478"/>
        </w:trPr>
        <w:tc>
          <w:tcPr>
            <w:tcW w:w="5211" w:type="dxa"/>
            <w:vAlign w:val="center"/>
          </w:tcPr>
          <w:p w14:paraId="20D1A165" w14:textId="1D7F4996" w:rsidR="005F4A0A" w:rsidRPr="00C9506D" w:rsidRDefault="006E5392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Laptop </w:t>
            </w:r>
            <w:r w:rsidR="00936667">
              <w:rPr>
                <w:sz w:val="28"/>
                <w:szCs w:val="28"/>
              </w:rPr>
              <w:t xml:space="preserve">computer </w:t>
            </w:r>
            <w:r>
              <w:rPr>
                <w:sz w:val="28"/>
                <w:szCs w:val="28"/>
              </w:rPr>
              <w:t>(+ power cord) or manual spreadsheet to register participant</w:t>
            </w:r>
          </w:p>
        </w:tc>
        <w:tc>
          <w:tcPr>
            <w:tcW w:w="5114" w:type="dxa"/>
            <w:vAlign w:val="center"/>
          </w:tcPr>
          <w:p w14:paraId="252963A7" w14:textId="0343FEF5" w:rsidR="005F4A0A" w:rsidRPr="00C9506D" w:rsidRDefault="00936667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Disinfectant Wipes</w:t>
            </w:r>
            <w:r w:rsidDel="00936667">
              <w:rPr>
                <w:sz w:val="28"/>
                <w:szCs w:val="28"/>
              </w:rPr>
              <w:t xml:space="preserve"> </w:t>
            </w:r>
          </w:p>
        </w:tc>
      </w:tr>
    </w:tbl>
    <w:p w14:paraId="115B9746" w14:textId="178721C8" w:rsidR="005F4A0A" w:rsidRDefault="005F4A0A" w:rsidP="005F4A0A">
      <w:pPr>
        <w:rPr>
          <w:sz w:val="28"/>
        </w:rPr>
      </w:pPr>
    </w:p>
    <w:p w14:paraId="3627BC9D" w14:textId="7959E941" w:rsidR="00846A84" w:rsidRPr="00882716" w:rsidRDefault="00846A84" w:rsidP="005F4A0A">
      <w:pPr>
        <w:rPr>
          <w:b/>
          <w:sz w:val="28"/>
        </w:rPr>
      </w:pPr>
      <w:r w:rsidRPr="00882716">
        <w:rPr>
          <w:b/>
          <w:sz w:val="28"/>
        </w:rPr>
        <w:t>Station B</w:t>
      </w:r>
    </w:p>
    <w:tbl>
      <w:tblPr>
        <w:tblStyle w:val="TableGrid"/>
        <w:tblW w:w="10325" w:type="dxa"/>
        <w:tblInd w:w="18" w:type="dxa"/>
        <w:tblLook w:val="04A0" w:firstRow="1" w:lastRow="0" w:firstColumn="1" w:lastColumn="0" w:noHBand="0" w:noVBand="1"/>
      </w:tblPr>
      <w:tblGrid>
        <w:gridCol w:w="5211"/>
        <w:gridCol w:w="5114"/>
      </w:tblGrid>
      <w:tr w:rsidR="00846A84" w:rsidRPr="00C9506D" w14:paraId="11A61195" w14:textId="77777777" w:rsidTr="00882716">
        <w:trPr>
          <w:trHeight w:val="507"/>
        </w:trPr>
        <w:tc>
          <w:tcPr>
            <w:tcW w:w="5211" w:type="dxa"/>
            <w:vAlign w:val="center"/>
          </w:tcPr>
          <w:p w14:paraId="21DE8E28" w14:textId="77777777" w:rsidR="00846A84" w:rsidRPr="00C9506D" w:rsidRDefault="00846A84" w:rsidP="00C74D7E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</w:t>
            </w:r>
            <w:r>
              <w:rPr>
                <w:sz w:val="28"/>
                <w:szCs w:val="28"/>
              </w:rPr>
              <w:t>age</w:t>
            </w:r>
          </w:p>
        </w:tc>
        <w:tc>
          <w:tcPr>
            <w:tcW w:w="5114" w:type="dxa"/>
            <w:vAlign w:val="center"/>
          </w:tcPr>
          <w:p w14:paraId="72005411" w14:textId="1252C903" w:rsidR="00846A84" w:rsidRPr="00C9506D" w:rsidRDefault="00846A84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Hand Sanitizer </w:t>
            </w:r>
          </w:p>
        </w:tc>
      </w:tr>
      <w:tr w:rsidR="00846A84" w:rsidRPr="00C9506D" w14:paraId="1A35C2A2" w14:textId="77777777" w:rsidTr="00882716">
        <w:trPr>
          <w:trHeight w:val="451"/>
        </w:trPr>
        <w:tc>
          <w:tcPr>
            <w:tcW w:w="5211" w:type="dxa"/>
            <w:vAlign w:val="center"/>
          </w:tcPr>
          <w:p w14:paraId="601B9A19" w14:textId="178906EB" w:rsidR="00936667" w:rsidRDefault="00936667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Tablet </w:t>
            </w:r>
            <w:r w:rsidR="00846A84">
              <w:rPr>
                <w:sz w:val="28"/>
                <w:szCs w:val="28"/>
              </w:rPr>
              <w:t xml:space="preserve">(+ power cord) </w:t>
            </w:r>
            <w:r w:rsidR="008F0C65">
              <w:rPr>
                <w:sz w:val="28"/>
                <w:szCs w:val="28"/>
              </w:rPr>
              <w:t xml:space="preserve">– with loaded images </w:t>
            </w:r>
            <w:r>
              <w:rPr>
                <w:sz w:val="28"/>
                <w:szCs w:val="28"/>
              </w:rPr>
              <w:t xml:space="preserve">(or pre-printed images) </w:t>
            </w:r>
          </w:p>
          <w:p w14:paraId="5719FB12" w14:textId="77777777" w:rsidR="00882716" w:rsidRDefault="00936667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Tablet or cell phone – with </w:t>
            </w:r>
            <w:r w:rsidR="008F0C65">
              <w:rPr>
                <w:sz w:val="28"/>
                <w:szCs w:val="28"/>
              </w:rPr>
              <w:t xml:space="preserve">BMI </w:t>
            </w:r>
            <w:r>
              <w:rPr>
                <w:sz w:val="28"/>
                <w:szCs w:val="28"/>
              </w:rPr>
              <w:t>app</w:t>
            </w:r>
          </w:p>
          <w:p w14:paraId="2AFD28EB" w14:textId="61406899" w:rsidR="00846A84" w:rsidRPr="00C9506D" w:rsidRDefault="00882716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Example: </w:t>
            </w:r>
            <w:proofErr w:type="spellStart"/>
            <w:r>
              <w:rPr>
                <w:sz w:val="28"/>
                <w:szCs w:val="28"/>
              </w:rPr>
              <w:t>MedCalc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hyperlink r:id="rId4" w:history="1">
              <w:r w:rsidRPr="00D220A3">
                <w:rPr>
                  <w:rStyle w:val="Hyperlink"/>
                  <w:sz w:val="28"/>
                  <w:szCs w:val="28"/>
                </w:rPr>
                <w:t>http://www.medcalc.com/body.html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14" w:type="dxa"/>
            <w:vAlign w:val="center"/>
          </w:tcPr>
          <w:p w14:paraId="4D178428" w14:textId="0E98ED4C" w:rsidR="00846A84" w:rsidRPr="00C9506D" w:rsidRDefault="00936667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Blood Pressure Monitors</w:t>
            </w:r>
          </w:p>
        </w:tc>
      </w:tr>
      <w:tr w:rsidR="00846A84" w:rsidRPr="00C9506D" w14:paraId="1A70B719" w14:textId="77777777" w:rsidTr="00882716">
        <w:trPr>
          <w:trHeight w:val="716"/>
        </w:trPr>
        <w:tc>
          <w:tcPr>
            <w:tcW w:w="5211" w:type="dxa"/>
            <w:vAlign w:val="center"/>
          </w:tcPr>
          <w:p w14:paraId="1B787B00" w14:textId="1BD445D1" w:rsidR="00846A84" w:rsidRPr="00C9506D" w:rsidRDefault="00936667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Pens &amp; supplies (tape, extension cord)</w:t>
            </w:r>
          </w:p>
        </w:tc>
        <w:tc>
          <w:tcPr>
            <w:tcW w:w="5114" w:type="dxa"/>
            <w:vAlign w:val="center"/>
          </w:tcPr>
          <w:p w14:paraId="781360AD" w14:textId="39872829" w:rsidR="00846A84" w:rsidRPr="00C9506D" w:rsidRDefault="00936667" w:rsidP="00C74D7E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Blood Pressure Cuffs (variable size – if available)</w:t>
            </w:r>
          </w:p>
        </w:tc>
      </w:tr>
      <w:tr w:rsidR="00846A84" w:rsidRPr="00C9506D" w14:paraId="2E7F6D60" w14:textId="77777777" w:rsidTr="00882716">
        <w:trPr>
          <w:trHeight w:val="478"/>
        </w:trPr>
        <w:tc>
          <w:tcPr>
            <w:tcW w:w="5211" w:type="dxa"/>
            <w:vAlign w:val="center"/>
          </w:tcPr>
          <w:p w14:paraId="712D036F" w14:textId="1C30C131" w:rsidR="00846A84" w:rsidRPr="00C9506D" w:rsidRDefault="00846A84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Scale for measuring height/weight</w:t>
            </w:r>
          </w:p>
        </w:tc>
        <w:tc>
          <w:tcPr>
            <w:tcW w:w="5114" w:type="dxa"/>
            <w:vAlign w:val="center"/>
          </w:tcPr>
          <w:p w14:paraId="66E9B2DB" w14:textId="111C8071" w:rsidR="00846A84" w:rsidRPr="00C9506D" w:rsidRDefault="00846A84" w:rsidP="00C74D7E">
            <w:pPr>
              <w:rPr>
                <w:sz w:val="28"/>
                <w:szCs w:val="28"/>
              </w:rPr>
            </w:pPr>
          </w:p>
        </w:tc>
      </w:tr>
    </w:tbl>
    <w:p w14:paraId="09564BD1" w14:textId="625A506B" w:rsidR="00846A84" w:rsidRDefault="00846A84" w:rsidP="005F4A0A">
      <w:pPr>
        <w:rPr>
          <w:sz w:val="28"/>
        </w:rPr>
      </w:pPr>
    </w:p>
    <w:p w14:paraId="3DCC1507" w14:textId="3CBF04F7" w:rsidR="00FD3278" w:rsidRPr="00882716" w:rsidRDefault="00FD3278" w:rsidP="005F4A0A">
      <w:pPr>
        <w:rPr>
          <w:b/>
          <w:sz w:val="28"/>
        </w:rPr>
      </w:pPr>
      <w:r w:rsidRPr="00882716">
        <w:rPr>
          <w:b/>
          <w:sz w:val="28"/>
        </w:rPr>
        <w:t xml:space="preserve">Station C </w:t>
      </w:r>
    </w:p>
    <w:tbl>
      <w:tblPr>
        <w:tblStyle w:val="TableGrid"/>
        <w:tblW w:w="10325" w:type="dxa"/>
        <w:tblInd w:w="18" w:type="dxa"/>
        <w:tblLook w:val="04A0" w:firstRow="1" w:lastRow="0" w:firstColumn="1" w:lastColumn="0" w:noHBand="0" w:noVBand="1"/>
      </w:tblPr>
      <w:tblGrid>
        <w:gridCol w:w="5211"/>
        <w:gridCol w:w="5114"/>
      </w:tblGrid>
      <w:tr w:rsidR="00FD3278" w:rsidRPr="00C9506D" w14:paraId="4915B472" w14:textId="77777777" w:rsidTr="00882716">
        <w:trPr>
          <w:trHeight w:val="507"/>
        </w:trPr>
        <w:tc>
          <w:tcPr>
            <w:tcW w:w="5211" w:type="dxa"/>
            <w:vAlign w:val="center"/>
          </w:tcPr>
          <w:p w14:paraId="16276949" w14:textId="77777777" w:rsidR="00FD3278" w:rsidRPr="00C9506D" w:rsidRDefault="00FD3278" w:rsidP="00C74D7E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</w:t>
            </w:r>
            <w:r>
              <w:rPr>
                <w:sz w:val="28"/>
                <w:szCs w:val="28"/>
              </w:rPr>
              <w:t>age</w:t>
            </w:r>
          </w:p>
        </w:tc>
        <w:tc>
          <w:tcPr>
            <w:tcW w:w="5114" w:type="dxa"/>
            <w:vAlign w:val="center"/>
          </w:tcPr>
          <w:p w14:paraId="00FEC69A" w14:textId="23C35F2F" w:rsidR="00FD3278" w:rsidRPr="00C9506D" w:rsidRDefault="00FD3278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 Sanitizer</w:t>
            </w:r>
          </w:p>
        </w:tc>
      </w:tr>
      <w:tr w:rsidR="00FD3278" w:rsidRPr="00C9506D" w14:paraId="2831E04A" w14:textId="77777777" w:rsidTr="00882716">
        <w:trPr>
          <w:trHeight w:val="451"/>
        </w:trPr>
        <w:tc>
          <w:tcPr>
            <w:tcW w:w="5211" w:type="dxa"/>
            <w:vAlign w:val="center"/>
          </w:tcPr>
          <w:p w14:paraId="14679522" w14:textId="77777777" w:rsidR="00FD3278" w:rsidRDefault="00936667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Tablet or cell phone </w:t>
            </w:r>
            <w:r w:rsidR="00811502">
              <w:rPr>
                <w:sz w:val="28"/>
                <w:szCs w:val="28"/>
              </w:rPr>
              <w:t>– with eGFR calculator</w:t>
            </w:r>
            <w:r>
              <w:rPr>
                <w:sz w:val="28"/>
                <w:szCs w:val="28"/>
              </w:rPr>
              <w:t xml:space="preserve"> app</w:t>
            </w:r>
            <w:r w:rsidR="00882716">
              <w:rPr>
                <w:sz w:val="28"/>
                <w:szCs w:val="28"/>
              </w:rPr>
              <w:br/>
              <w:t xml:space="preserve">Example: </w:t>
            </w:r>
            <w:proofErr w:type="spellStart"/>
            <w:r w:rsidR="00882716">
              <w:rPr>
                <w:sz w:val="28"/>
                <w:szCs w:val="28"/>
              </w:rPr>
              <w:t>MedCalc</w:t>
            </w:r>
            <w:proofErr w:type="spellEnd"/>
          </w:p>
          <w:p w14:paraId="60B86396" w14:textId="17F77ADD" w:rsidR="00882716" w:rsidRPr="00C9506D" w:rsidRDefault="00882716" w:rsidP="00C74D7E">
            <w:pPr>
              <w:rPr>
                <w:sz w:val="28"/>
                <w:szCs w:val="28"/>
              </w:rPr>
            </w:pPr>
            <w:hyperlink r:id="rId5" w:history="1">
              <w:r w:rsidRPr="00D220A3">
                <w:rPr>
                  <w:rStyle w:val="Hyperlink"/>
                  <w:sz w:val="28"/>
                  <w:szCs w:val="28"/>
                </w:rPr>
                <w:t>https://www.mdcalc.com/ckd-epi-equations-glomerular-filtration-rate-gfr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14" w:type="dxa"/>
            <w:vAlign w:val="center"/>
          </w:tcPr>
          <w:p w14:paraId="1CD1658F" w14:textId="3B8D4730" w:rsidR="00FD3278" w:rsidRPr="00C9506D" w:rsidRDefault="00936667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Pens &amp; supplies (tape, extension cord)</w:t>
            </w:r>
          </w:p>
        </w:tc>
      </w:tr>
    </w:tbl>
    <w:p w14:paraId="072E4C07" w14:textId="00E34041" w:rsidR="00FD3278" w:rsidRDefault="00FD3278" w:rsidP="005F4A0A">
      <w:pPr>
        <w:rPr>
          <w:sz w:val="28"/>
        </w:rPr>
      </w:pPr>
    </w:p>
    <w:p w14:paraId="2924B24A" w14:textId="22BFA9B0" w:rsidR="000D0D3D" w:rsidRPr="00882716" w:rsidRDefault="000D0D3D" w:rsidP="005F4A0A">
      <w:pPr>
        <w:rPr>
          <w:b/>
          <w:sz w:val="28"/>
        </w:rPr>
      </w:pPr>
      <w:r w:rsidRPr="00882716">
        <w:rPr>
          <w:b/>
          <w:sz w:val="28"/>
        </w:rPr>
        <w:t>Station D</w:t>
      </w:r>
    </w:p>
    <w:tbl>
      <w:tblPr>
        <w:tblStyle w:val="TableGrid"/>
        <w:tblW w:w="10325" w:type="dxa"/>
        <w:tblInd w:w="18" w:type="dxa"/>
        <w:tblLook w:val="04A0" w:firstRow="1" w:lastRow="0" w:firstColumn="1" w:lastColumn="0" w:noHBand="0" w:noVBand="1"/>
      </w:tblPr>
      <w:tblGrid>
        <w:gridCol w:w="5211"/>
        <w:gridCol w:w="5114"/>
      </w:tblGrid>
      <w:tr w:rsidR="000D0D3D" w:rsidRPr="00C9506D" w14:paraId="3FE968FD" w14:textId="77777777" w:rsidTr="00882716">
        <w:trPr>
          <w:trHeight w:val="507"/>
        </w:trPr>
        <w:tc>
          <w:tcPr>
            <w:tcW w:w="5211" w:type="dxa"/>
            <w:vAlign w:val="center"/>
          </w:tcPr>
          <w:p w14:paraId="281BA13F" w14:textId="77777777" w:rsidR="000D0D3D" w:rsidRPr="00C9506D" w:rsidRDefault="000D0D3D" w:rsidP="00C74D7E">
            <w:pPr>
              <w:rPr>
                <w:sz w:val="28"/>
                <w:szCs w:val="28"/>
              </w:rPr>
            </w:pPr>
            <w:r w:rsidRPr="00C9506D">
              <w:rPr>
                <w:sz w:val="28"/>
                <w:szCs w:val="28"/>
              </w:rPr>
              <w:t>Sign</w:t>
            </w:r>
            <w:r>
              <w:rPr>
                <w:sz w:val="28"/>
                <w:szCs w:val="28"/>
              </w:rPr>
              <w:t>age</w:t>
            </w:r>
          </w:p>
        </w:tc>
        <w:tc>
          <w:tcPr>
            <w:tcW w:w="5114" w:type="dxa"/>
            <w:vAlign w:val="center"/>
          </w:tcPr>
          <w:p w14:paraId="4705ADCD" w14:textId="77777777" w:rsidR="000D0D3D" w:rsidRPr="00C9506D" w:rsidRDefault="000D0D3D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 Sanitizer</w:t>
            </w:r>
          </w:p>
        </w:tc>
      </w:tr>
      <w:tr w:rsidR="000D0D3D" w:rsidRPr="00C9506D" w14:paraId="3E451E07" w14:textId="77777777" w:rsidTr="00882716">
        <w:trPr>
          <w:trHeight w:val="451"/>
        </w:trPr>
        <w:tc>
          <w:tcPr>
            <w:tcW w:w="5211" w:type="dxa"/>
            <w:vAlign w:val="center"/>
          </w:tcPr>
          <w:p w14:paraId="786D91BE" w14:textId="35F0CCE9" w:rsidR="000D0D3D" w:rsidRPr="00C9506D" w:rsidRDefault="000D0D3D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Laptop (+ power cord) or manual spreadsheet to record results</w:t>
            </w:r>
          </w:p>
        </w:tc>
        <w:tc>
          <w:tcPr>
            <w:tcW w:w="5114" w:type="dxa"/>
            <w:vAlign w:val="center"/>
          </w:tcPr>
          <w:p w14:paraId="1E7D0C14" w14:textId="71F1E3A1" w:rsidR="000D0D3D" w:rsidRPr="00C9506D" w:rsidRDefault="00936667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Pharmacy Brochures</w:t>
            </w:r>
            <w:r w:rsidDel="00936667">
              <w:rPr>
                <w:sz w:val="28"/>
                <w:szCs w:val="28"/>
              </w:rPr>
              <w:t xml:space="preserve"> </w:t>
            </w:r>
          </w:p>
        </w:tc>
      </w:tr>
      <w:tr w:rsidR="000D0D3D" w:rsidRPr="00C9506D" w14:paraId="3074DEC0" w14:textId="77777777" w:rsidTr="00882716">
        <w:trPr>
          <w:trHeight w:val="716"/>
        </w:trPr>
        <w:tc>
          <w:tcPr>
            <w:tcW w:w="5211" w:type="dxa"/>
            <w:vAlign w:val="center"/>
          </w:tcPr>
          <w:p w14:paraId="7C9DC64F" w14:textId="734283A1" w:rsidR="000D0D3D" w:rsidRPr="00C9506D" w:rsidRDefault="000D0D3D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Kidney health resources</w:t>
            </w:r>
          </w:p>
        </w:tc>
        <w:tc>
          <w:tcPr>
            <w:tcW w:w="5114" w:type="dxa"/>
            <w:vAlign w:val="center"/>
          </w:tcPr>
          <w:p w14:paraId="4BCDC7C0" w14:textId="67B68149" w:rsidR="000D0D3D" w:rsidRPr="00C9506D" w:rsidRDefault="00936667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Pens &amp; supplies (tape, extension cord)</w:t>
            </w:r>
          </w:p>
        </w:tc>
      </w:tr>
      <w:tr w:rsidR="000D0D3D" w:rsidRPr="00C9506D" w14:paraId="6EAE29E4" w14:textId="77777777" w:rsidTr="00882716">
        <w:trPr>
          <w:trHeight w:val="716"/>
        </w:trPr>
        <w:tc>
          <w:tcPr>
            <w:tcW w:w="5211" w:type="dxa"/>
            <w:vAlign w:val="center"/>
          </w:tcPr>
          <w:p w14:paraId="439DBED5" w14:textId="191B87B8" w:rsidR="000D0D3D" w:rsidRDefault="000D0D3D" w:rsidP="00C74D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Business cards</w:t>
            </w:r>
          </w:p>
        </w:tc>
        <w:tc>
          <w:tcPr>
            <w:tcW w:w="5114" w:type="dxa"/>
            <w:vAlign w:val="center"/>
          </w:tcPr>
          <w:p w14:paraId="15AED1AA" w14:textId="5F8AB9A4" w:rsidR="000D0D3D" w:rsidRDefault="000D0D3D" w:rsidP="00C74D7E">
            <w:pPr>
              <w:rPr>
                <w:sz w:val="28"/>
                <w:szCs w:val="28"/>
              </w:rPr>
            </w:pPr>
          </w:p>
        </w:tc>
      </w:tr>
    </w:tbl>
    <w:p w14:paraId="456B9256" w14:textId="77777777" w:rsidR="000D0D3D" w:rsidRPr="00F66D86" w:rsidRDefault="000D0D3D" w:rsidP="00882716">
      <w:pPr>
        <w:rPr>
          <w:sz w:val="28"/>
        </w:rPr>
      </w:pPr>
      <w:bookmarkStart w:id="0" w:name="_GoBack"/>
      <w:bookmarkEnd w:id="0"/>
    </w:p>
    <w:sectPr w:rsidR="000D0D3D" w:rsidRPr="00F66D86" w:rsidSect="00882716">
      <w:pgSz w:w="12240" w:h="15840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86"/>
    <w:rsid w:val="0007470D"/>
    <w:rsid w:val="000D0D3D"/>
    <w:rsid w:val="00194B20"/>
    <w:rsid w:val="001C42FA"/>
    <w:rsid w:val="00253A03"/>
    <w:rsid w:val="0026393B"/>
    <w:rsid w:val="005F4A0A"/>
    <w:rsid w:val="006D405E"/>
    <w:rsid w:val="006E5392"/>
    <w:rsid w:val="007363F6"/>
    <w:rsid w:val="00811502"/>
    <w:rsid w:val="00846A84"/>
    <w:rsid w:val="00882716"/>
    <w:rsid w:val="008F0C65"/>
    <w:rsid w:val="009317DA"/>
    <w:rsid w:val="00936667"/>
    <w:rsid w:val="00A50589"/>
    <w:rsid w:val="00BD2E05"/>
    <w:rsid w:val="00CE6614"/>
    <w:rsid w:val="00D302C4"/>
    <w:rsid w:val="00F66D86"/>
    <w:rsid w:val="00F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BDE89"/>
  <w15:chartTrackingRefBased/>
  <w15:docId w15:val="{79565698-2A1B-1148-AF90-48609D67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A0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66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667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6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6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6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6667"/>
  </w:style>
  <w:style w:type="character" w:styleId="Hyperlink">
    <w:name w:val="Hyperlink"/>
    <w:basedOn w:val="DefaultParagraphFont"/>
    <w:uiPriority w:val="99"/>
    <w:unhideWhenUsed/>
    <w:rsid w:val="008827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7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dcalc.com/ckd-epi-equations-glomerular-filtration-rate-gfr" TargetMode="External"/><Relationship Id="rId4" Type="http://schemas.openxmlformats.org/officeDocument/2006/relationships/hyperlink" Target="http://www.medcalc.com/bod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Jillian Reardon</cp:lastModifiedBy>
  <cp:revision>3</cp:revision>
  <dcterms:created xsi:type="dcterms:W3CDTF">2019-06-21T20:20:00Z</dcterms:created>
  <dcterms:modified xsi:type="dcterms:W3CDTF">2019-06-21T20:51:00Z</dcterms:modified>
</cp:coreProperties>
</file>