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65704" w:rsidP="001C0629" w:rsidRDefault="00387CC1" w14:paraId="2BFAFD6E" w14:textId="18572420">
      <w:pPr>
        <w:widowControl w:val="0"/>
        <w:suppressAutoHyphens/>
        <w:autoSpaceDE w:val="0"/>
        <w:autoSpaceDN w:val="0"/>
        <w:adjustRightInd w:val="0"/>
        <w:textAlignment w:val="center"/>
        <w:rPr>
          <w:rFonts w:cs="ArialMT"/>
          <w:color w:val="000000"/>
          <w:sz w:val="20"/>
          <w:szCs w:val="20"/>
        </w:rPr>
      </w:pPr>
      <w:r>
        <w:rPr>
          <w:rFonts w:cs="ArialMT"/>
          <w:noProof/>
          <w:color w:val="000000"/>
          <w:sz w:val="20"/>
          <w:szCs w:val="20"/>
        </w:rPr>
        <w:drawing>
          <wp:inline distT="0" distB="0" distL="0" distR="0" wp14:anchorId="21747EEB" wp14:editId="0D35BE6A">
            <wp:extent cx="3990508" cy="54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_2016_1UnitStandard_PharmSciences_Blue282RGB300.jpg"/>
                    <pic:cNvPicPr/>
                  </pic:nvPicPr>
                  <pic:blipFill rotWithShape="1">
                    <a:blip r:embed="rId7">
                      <a:extLst>
                        <a:ext uri="{28A0092B-C50C-407E-A947-70E740481C1C}">
                          <a14:useLocalDpi xmlns:a14="http://schemas.microsoft.com/office/drawing/2010/main" val="0"/>
                        </a:ext>
                      </a:extLst>
                    </a:blip>
                    <a:srcRect l="4202" t="20294" r="4181" b="19838"/>
                    <a:stretch/>
                  </pic:blipFill>
                  <pic:spPr bwMode="auto">
                    <a:xfrm>
                      <a:off x="0" y="0"/>
                      <a:ext cx="3990508" cy="540000"/>
                    </a:xfrm>
                    <a:prstGeom prst="rect">
                      <a:avLst/>
                    </a:prstGeom>
                    <a:ln>
                      <a:noFill/>
                    </a:ln>
                    <a:extLst>
                      <a:ext uri="{53640926-AAD7-44D8-BBD7-CCE9431645EC}">
                        <a14:shadowObscured xmlns:a14="http://schemas.microsoft.com/office/drawing/2010/main"/>
                      </a:ext>
                    </a:extLst>
                  </pic:spPr>
                </pic:pic>
              </a:graphicData>
            </a:graphic>
          </wp:inline>
        </w:drawing>
      </w:r>
    </w:p>
    <w:p w:rsidR="00765704" w:rsidP="001C0629" w:rsidRDefault="00765704" w14:paraId="56D929E5" w14:textId="77777777">
      <w:pPr>
        <w:widowControl w:val="0"/>
        <w:suppressAutoHyphens/>
        <w:autoSpaceDE w:val="0"/>
        <w:autoSpaceDN w:val="0"/>
        <w:adjustRightInd w:val="0"/>
        <w:textAlignment w:val="center"/>
        <w:rPr>
          <w:rFonts w:cs="ArialMT"/>
          <w:color w:val="000000"/>
          <w:sz w:val="20"/>
          <w:szCs w:val="20"/>
        </w:rPr>
      </w:pPr>
    </w:p>
    <w:p w:rsidR="00F0626E" w:rsidP="001C0629" w:rsidRDefault="00F0626E" w14:paraId="16F9CD57" w14:textId="77777777">
      <w:pPr>
        <w:widowControl w:val="0"/>
        <w:suppressAutoHyphens/>
        <w:autoSpaceDE w:val="0"/>
        <w:autoSpaceDN w:val="0"/>
        <w:adjustRightInd w:val="0"/>
        <w:textAlignment w:val="center"/>
        <w:rPr>
          <w:rFonts w:cs="ArialMT"/>
          <w:color w:val="000000"/>
          <w:sz w:val="20"/>
          <w:szCs w:val="20"/>
        </w:rPr>
      </w:pPr>
    </w:p>
    <w:p w:rsidRPr="00270D2A" w:rsidR="00655582" w:rsidP="3CCD86C8" w:rsidRDefault="00655582" w14:paraId="2ECA571D" w14:textId="7CC18493">
      <w:pPr>
        <w:pStyle w:val="paragraph"/>
        <w:spacing w:before="0" w:beforeAutospacing="off" w:after="0" w:afterAutospacing="off"/>
        <w:rPr>
          <w:rFonts w:ascii="Arial" w:hAnsi="Arial" w:cs="Arial"/>
          <w:color w:val="00A29E"/>
          <w:sz w:val="18"/>
          <w:szCs w:val="18"/>
        </w:rPr>
      </w:pPr>
      <w:r w:rsidRPr="3CCD86C8" w:rsidR="7AACD052">
        <w:rPr>
          <w:rStyle w:val="normaltextrun"/>
          <w:rFonts w:ascii="Arial" w:hAnsi="Arial" w:eastAsia="Yu Gothic Light" w:cs="Arial" w:eastAsiaTheme="majorEastAsia"/>
          <w:b w:val="1"/>
          <w:bCs w:val="1"/>
          <w:color w:val="00A29E"/>
          <w:sz w:val="36"/>
          <w:szCs w:val="36"/>
        </w:rPr>
        <w:t xml:space="preserve">MACS </w:t>
      </w:r>
      <w:r w:rsidRPr="3CCD86C8" w:rsidR="00AF13C6">
        <w:rPr>
          <w:rStyle w:val="normaltextrun"/>
          <w:rFonts w:ascii="Arial" w:hAnsi="Arial" w:eastAsia="Yu Gothic Light" w:cs="Arial" w:eastAsiaTheme="majorEastAsia"/>
          <w:b w:val="1"/>
          <w:bCs w:val="1"/>
          <w:color w:val="00A29E"/>
          <w:sz w:val="36"/>
          <w:szCs w:val="36"/>
        </w:rPr>
        <w:t xml:space="preserve">Communications </w:t>
      </w:r>
      <w:r w:rsidRPr="3CCD86C8" w:rsidR="00AF13C6">
        <w:rPr>
          <w:rStyle w:val="normaltextrun"/>
          <w:rFonts w:ascii="Arial" w:hAnsi="Arial" w:eastAsia="Yu Gothic Light" w:cs="Arial" w:eastAsiaTheme="majorEastAsia"/>
          <w:b w:val="1"/>
          <w:bCs w:val="1"/>
          <w:color w:val="00A29E"/>
          <w:sz w:val="36"/>
          <w:szCs w:val="36"/>
        </w:rPr>
        <w:t>T</w:t>
      </w:r>
      <w:r w:rsidRPr="3CCD86C8" w:rsidR="00AF13C6">
        <w:rPr>
          <w:rStyle w:val="normaltextrun"/>
          <w:rFonts w:ascii="Arial" w:hAnsi="Arial" w:eastAsia="Yu Gothic Light" w:cs="Arial" w:eastAsiaTheme="majorEastAsia"/>
          <w:b w:val="1"/>
          <w:bCs w:val="1"/>
          <w:color w:val="00A29E"/>
          <w:sz w:val="36"/>
          <w:szCs w:val="36"/>
        </w:rPr>
        <w:t>oolkit</w:t>
      </w:r>
    </w:p>
    <w:p w:rsidRPr="00270D2A" w:rsidR="000C0DB8" w:rsidP="00655582" w:rsidRDefault="000C0DB8" w14:paraId="02F44F2D" w14:textId="77777777">
      <w:pPr>
        <w:rPr>
          <w:rFonts w:ascii="Arial" w:hAnsi="Arial" w:cs="Arial"/>
          <w:color w:val="000000"/>
          <w:sz w:val="22"/>
          <w:szCs w:val="22"/>
        </w:rPr>
      </w:pPr>
    </w:p>
    <w:p w:rsidRPr="00675302" w:rsidR="00AF13C6" w:rsidP="00AF13C6" w:rsidRDefault="00AF13C6" w14:paraId="4E394258" w14:textId="49A61C32">
      <w:pPr>
        <w:rPr>
          <w:sz w:val="18"/>
          <w:szCs w:val="18"/>
        </w:rPr>
      </w:pPr>
      <w:r w:rsidRPr="3F6F143D">
        <w:rPr>
          <w:rStyle w:val="normaltextrun"/>
          <w:rFonts w:ascii="Arial" w:hAnsi="Arial" w:cs="Arial" w:eastAsiaTheme="majorEastAsia"/>
          <w:b/>
          <w:bCs/>
          <w:color w:val="00A29E"/>
          <w:sz w:val="20"/>
          <w:szCs w:val="20"/>
        </w:rPr>
        <w:t>Background</w:t>
      </w:r>
      <w:r w:rsidRPr="3F6F143D">
        <w:rPr>
          <w:rStyle w:val="eop"/>
          <w:rFonts w:ascii="Arial" w:hAnsi="Arial" w:cs="Arial" w:eastAsiaTheme="majorEastAsia"/>
          <w:color w:val="00A7E1"/>
          <w:sz w:val="20"/>
          <w:szCs w:val="20"/>
        </w:rPr>
        <w:t> </w:t>
      </w:r>
    </w:p>
    <w:p w:rsidR="4BDFCAFB" w:rsidP="3F6F143D" w:rsidRDefault="4BDFCAFB" w14:paraId="22441C00" w14:textId="0B96BA7E">
      <w:pPr>
        <w:pStyle w:val="paragraph"/>
        <w:spacing w:before="0" w:beforeAutospacing="0" w:after="0" w:afterAutospacing="0" w:line="259" w:lineRule="auto"/>
        <w:jc w:val="both"/>
        <w:rPr>
          <w:rStyle w:val="normaltextrun"/>
          <w:rFonts w:ascii="Arial" w:hAnsi="Arial" w:cs="Arial" w:eastAsiaTheme="majorEastAsia"/>
          <w:color w:val="000000" w:themeColor="text1"/>
          <w:sz w:val="20"/>
          <w:szCs w:val="20"/>
        </w:rPr>
      </w:pPr>
      <w:r w:rsidRPr="3F6F143D">
        <w:rPr>
          <w:rStyle w:val="normaltextrun"/>
          <w:rFonts w:ascii="Arial" w:hAnsi="Arial" w:cs="Arial" w:eastAsiaTheme="majorEastAsia"/>
          <w:color w:val="000000" w:themeColor="text1"/>
          <w:sz w:val="20"/>
          <w:szCs w:val="20"/>
        </w:rPr>
        <w:t xml:space="preserve">The UBC Pharmacists Clinic wishes to spread awareness regarding Minor Ailment and </w:t>
      </w:r>
      <w:r w:rsidRPr="3F6F143D" w:rsidR="424C9681">
        <w:rPr>
          <w:rStyle w:val="normaltextrun"/>
          <w:rFonts w:ascii="Arial" w:hAnsi="Arial" w:cs="Arial" w:eastAsiaTheme="majorEastAsia"/>
          <w:color w:val="000000" w:themeColor="text1"/>
          <w:sz w:val="20"/>
          <w:szCs w:val="20"/>
        </w:rPr>
        <w:t>Contraception</w:t>
      </w:r>
      <w:r w:rsidRPr="3F6F143D">
        <w:rPr>
          <w:rStyle w:val="normaltextrun"/>
          <w:rFonts w:ascii="Arial" w:hAnsi="Arial" w:cs="Arial" w:eastAsiaTheme="majorEastAsia"/>
          <w:color w:val="000000" w:themeColor="text1"/>
          <w:sz w:val="20"/>
          <w:szCs w:val="20"/>
        </w:rPr>
        <w:t xml:space="preserve"> Services</w:t>
      </w:r>
      <w:r w:rsidRPr="3F6F143D" w:rsidR="270DCB7B">
        <w:rPr>
          <w:rStyle w:val="normaltextrun"/>
          <w:rFonts w:ascii="Arial" w:hAnsi="Arial" w:cs="Arial" w:eastAsiaTheme="majorEastAsia"/>
          <w:color w:val="000000" w:themeColor="text1"/>
          <w:sz w:val="20"/>
          <w:szCs w:val="20"/>
        </w:rPr>
        <w:t>, w</w:t>
      </w:r>
      <w:r w:rsidRPr="3F6F143D" w:rsidR="7A3B2A3D">
        <w:rPr>
          <w:rStyle w:val="normaltextrun"/>
          <w:rFonts w:ascii="Arial" w:hAnsi="Arial" w:cs="Arial" w:eastAsiaTheme="majorEastAsia"/>
          <w:color w:val="000000" w:themeColor="text1"/>
          <w:sz w:val="20"/>
          <w:szCs w:val="20"/>
        </w:rPr>
        <w:t xml:space="preserve">hich is a free service available to BC residents with a valid Personal Health Number. Individuals can book </w:t>
      </w:r>
      <w:r w:rsidRPr="3F6F143D" w:rsidR="6B6DB89A">
        <w:rPr>
          <w:rStyle w:val="normaltextrun"/>
          <w:rFonts w:ascii="Arial" w:hAnsi="Arial" w:cs="Arial" w:eastAsiaTheme="majorEastAsia"/>
          <w:color w:val="000000" w:themeColor="text1"/>
          <w:sz w:val="20"/>
          <w:szCs w:val="20"/>
        </w:rPr>
        <w:t xml:space="preserve">appointments with the UBC Pharmacists Clinic either </w:t>
      </w:r>
      <w:hyperlink r:id="rId8">
        <w:r w:rsidRPr="3F6F143D" w:rsidR="6B6DB89A">
          <w:rPr>
            <w:rStyle w:val="Hyperlink"/>
            <w:rFonts w:ascii="Arial" w:hAnsi="Arial" w:cs="Arial" w:eastAsiaTheme="majorEastAsia"/>
            <w:sz w:val="20"/>
            <w:szCs w:val="20"/>
          </w:rPr>
          <w:t>online</w:t>
        </w:r>
      </w:hyperlink>
      <w:r w:rsidRPr="3F6F143D" w:rsidR="6B6DB89A">
        <w:rPr>
          <w:rStyle w:val="normaltextrun"/>
          <w:rFonts w:ascii="Arial" w:hAnsi="Arial" w:cs="Arial" w:eastAsiaTheme="majorEastAsia"/>
          <w:color w:val="000000" w:themeColor="text1"/>
          <w:sz w:val="20"/>
          <w:szCs w:val="20"/>
        </w:rPr>
        <w:t xml:space="preserve"> or over the phone at 604-827-2584.</w:t>
      </w:r>
      <w:r w:rsidRPr="3F6F143D" w:rsidR="270DCB7B">
        <w:rPr>
          <w:rStyle w:val="normaltextrun"/>
          <w:rFonts w:ascii="Arial" w:hAnsi="Arial" w:cs="Arial" w:eastAsiaTheme="majorEastAsia"/>
          <w:color w:val="000000" w:themeColor="text1"/>
          <w:sz w:val="20"/>
          <w:szCs w:val="20"/>
        </w:rPr>
        <w:t xml:space="preserve"> </w:t>
      </w:r>
    </w:p>
    <w:p w:rsidRPr="00675302" w:rsidR="00AF13C6" w:rsidP="00AF13C6" w:rsidRDefault="00AF13C6" w14:paraId="420192B6" w14:textId="77777777">
      <w:pPr>
        <w:pStyle w:val="paragraph"/>
        <w:spacing w:before="0" w:beforeAutospacing="0" w:after="0" w:afterAutospacing="0"/>
        <w:textAlignment w:val="baseline"/>
        <w:rPr>
          <w:rFonts w:ascii="Arial" w:hAnsi="Arial" w:cs="Arial"/>
          <w:sz w:val="18"/>
          <w:szCs w:val="18"/>
        </w:rPr>
      </w:pPr>
      <w:r w:rsidRPr="00675302">
        <w:rPr>
          <w:rStyle w:val="eop"/>
          <w:rFonts w:ascii="Arial" w:hAnsi="Arial" w:cs="Arial" w:eastAsiaTheme="majorEastAsia"/>
          <w:color w:val="000000"/>
          <w:sz w:val="20"/>
          <w:szCs w:val="20"/>
        </w:rPr>
        <w:t> </w:t>
      </w:r>
    </w:p>
    <w:p w:rsidRPr="00675302" w:rsidR="00AF13C6" w:rsidP="00AF13C6" w:rsidRDefault="00AF13C6" w14:paraId="51663A71" w14:textId="0B2049AC">
      <w:pPr>
        <w:pStyle w:val="paragraph"/>
        <w:spacing w:before="0" w:beforeAutospacing="0" w:after="0" w:afterAutospacing="0"/>
        <w:textAlignment w:val="baseline"/>
        <w:rPr>
          <w:rFonts w:ascii="Arial" w:hAnsi="Arial" w:cs="Arial"/>
          <w:color w:val="00A29E"/>
          <w:sz w:val="18"/>
          <w:szCs w:val="18"/>
        </w:rPr>
      </w:pPr>
      <w:r w:rsidRPr="00675302">
        <w:rPr>
          <w:rStyle w:val="normaltextrun"/>
          <w:rFonts w:ascii="Arial" w:hAnsi="Arial" w:cs="Arial" w:eastAsiaTheme="majorEastAsia"/>
          <w:b/>
          <w:bCs/>
          <w:color w:val="00A29E"/>
          <w:sz w:val="20"/>
          <w:szCs w:val="20"/>
        </w:rPr>
        <w:t>Target audience</w:t>
      </w:r>
      <w:r w:rsidRPr="00675302">
        <w:rPr>
          <w:rStyle w:val="eop"/>
          <w:rFonts w:ascii="Arial" w:hAnsi="Arial" w:cs="Arial" w:eastAsiaTheme="majorEastAsia"/>
          <w:color w:val="00A29E"/>
          <w:sz w:val="20"/>
          <w:szCs w:val="20"/>
        </w:rPr>
        <w:t> </w:t>
      </w:r>
    </w:p>
    <w:p w:rsidR="00AF13C6" w:rsidP="00AF13C6" w:rsidRDefault="00FD3721" w14:paraId="59DCD139" w14:textId="07220E60">
      <w:pPr>
        <w:pStyle w:val="paragraph"/>
        <w:spacing w:before="0" w:beforeAutospacing="0" w:after="0" w:afterAutospacing="0"/>
        <w:textAlignment w:val="baseline"/>
        <w:rPr>
          <w:rStyle w:val="normaltextrun"/>
          <w:rFonts w:ascii="Arial" w:hAnsi="Arial" w:cs="Arial" w:eastAsiaTheme="majorEastAsia"/>
          <w:color w:val="000000"/>
          <w:sz w:val="20"/>
          <w:szCs w:val="20"/>
        </w:rPr>
      </w:pPr>
      <w:r>
        <w:rPr>
          <w:rStyle w:val="normaltextrun"/>
          <w:rFonts w:ascii="Arial" w:hAnsi="Arial" w:cs="Arial" w:eastAsiaTheme="majorEastAsia"/>
          <w:color w:val="000000"/>
          <w:sz w:val="20"/>
          <w:szCs w:val="20"/>
        </w:rPr>
        <w:t>Primary: UBC students, staff, faculty and campus residents</w:t>
      </w:r>
    </w:p>
    <w:p w:rsidRPr="00675302" w:rsidR="00FD3721" w:rsidP="00AF13C6" w:rsidRDefault="00FD3721" w14:paraId="29DDC3A5" w14:textId="636346B3">
      <w:pPr>
        <w:pStyle w:val="paragraph"/>
        <w:spacing w:before="0" w:beforeAutospacing="0" w:after="0" w:afterAutospacing="0"/>
        <w:textAlignment w:val="baseline"/>
        <w:rPr>
          <w:rFonts w:ascii="Arial" w:hAnsi="Arial" w:cs="Arial"/>
          <w:sz w:val="18"/>
          <w:szCs w:val="18"/>
        </w:rPr>
      </w:pPr>
      <w:r>
        <w:rPr>
          <w:rStyle w:val="normaltextrun"/>
          <w:rFonts w:ascii="Arial" w:hAnsi="Arial" w:cs="Arial" w:eastAsiaTheme="majorEastAsia"/>
          <w:color w:val="000000"/>
          <w:sz w:val="20"/>
          <w:szCs w:val="20"/>
        </w:rPr>
        <w:t>Secondary: Residents of the surrounding community</w:t>
      </w:r>
    </w:p>
    <w:p w:rsidRPr="00675302" w:rsidR="00AF13C6" w:rsidP="00AF13C6" w:rsidRDefault="00AF13C6" w14:paraId="07535F30" w14:textId="77777777">
      <w:pPr>
        <w:pStyle w:val="paragraph"/>
        <w:spacing w:before="0" w:beforeAutospacing="0" w:after="0" w:afterAutospacing="0"/>
        <w:textAlignment w:val="baseline"/>
        <w:rPr>
          <w:rFonts w:ascii="Arial" w:hAnsi="Arial" w:cs="Arial"/>
          <w:sz w:val="18"/>
          <w:szCs w:val="18"/>
        </w:rPr>
      </w:pPr>
      <w:r w:rsidRPr="00675302">
        <w:rPr>
          <w:rStyle w:val="eop"/>
          <w:rFonts w:ascii="Arial" w:hAnsi="Arial" w:cs="Arial" w:eastAsiaTheme="majorEastAsia"/>
          <w:color w:val="000000"/>
          <w:sz w:val="20"/>
          <w:szCs w:val="20"/>
        </w:rPr>
        <w:t> </w:t>
      </w:r>
    </w:p>
    <w:p w:rsidRPr="00675302" w:rsidR="00AF13C6" w:rsidP="00AF13C6" w:rsidRDefault="00AF13C6" w14:paraId="247761FF" w14:textId="37F28E72">
      <w:pPr>
        <w:pStyle w:val="paragraph"/>
        <w:spacing w:before="0" w:beforeAutospacing="0" w:after="0" w:afterAutospacing="0"/>
        <w:textAlignment w:val="baseline"/>
        <w:rPr>
          <w:rFonts w:ascii="Arial" w:hAnsi="Arial" w:cs="Arial"/>
          <w:color w:val="00A29E"/>
          <w:sz w:val="18"/>
          <w:szCs w:val="18"/>
        </w:rPr>
      </w:pPr>
      <w:r w:rsidRPr="00675302">
        <w:rPr>
          <w:rStyle w:val="normaltextrun"/>
          <w:rFonts w:ascii="Arial" w:hAnsi="Arial" w:cs="Arial" w:eastAsiaTheme="majorEastAsia"/>
          <w:b/>
          <w:bCs/>
          <w:color w:val="00A29E"/>
          <w:sz w:val="20"/>
          <w:szCs w:val="20"/>
        </w:rPr>
        <w:t>Key dates</w:t>
      </w:r>
      <w:r w:rsidRPr="00675302">
        <w:rPr>
          <w:rStyle w:val="eop"/>
          <w:rFonts w:ascii="Arial" w:hAnsi="Arial" w:cs="Arial" w:eastAsiaTheme="majorEastAsia"/>
          <w:color w:val="00A29E"/>
          <w:sz w:val="20"/>
          <w:szCs w:val="20"/>
        </w:rPr>
        <w:t> </w:t>
      </w:r>
    </w:p>
    <w:p w:rsidRPr="00675302" w:rsidR="00AF13C6" w:rsidP="00AF13C6" w:rsidRDefault="00FD3721" w14:paraId="12F737E6" w14:textId="22677466">
      <w:pPr>
        <w:pStyle w:val="paragraph"/>
        <w:spacing w:before="0" w:beforeAutospacing="0" w:after="0" w:afterAutospacing="0"/>
        <w:textAlignment w:val="baseline"/>
        <w:rPr>
          <w:rFonts w:ascii="Arial" w:hAnsi="Arial" w:cs="Arial"/>
          <w:sz w:val="18"/>
          <w:szCs w:val="18"/>
        </w:rPr>
      </w:pPr>
      <w:r>
        <w:rPr>
          <w:rStyle w:val="normaltextrun"/>
          <w:rFonts w:ascii="Arial" w:hAnsi="Arial" w:cs="Arial" w:eastAsiaTheme="majorEastAsia"/>
          <w:color w:val="000000"/>
          <w:sz w:val="20"/>
          <w:szCs w:val="20"/>
          <w:lang w:val="en-US"/>
        </w:rPr>
        <w:t>To be promoted during the Fall and Winter of 2025/26</w:t>
      </w:r>
    </w:p>
    <w:p w:rsidRPr="00675302" w:rsidR="00AF13C6" w:rsidP="00AF13C6" w:rsidRDefault="00AF13C6" w14:paraId="3128383D" w14:textId="77777777">
      <w:pPr>
        <w:pStyle w:val="paragraph"/>
        <w:spacing w:before="0" w:beforeAutospacing="0" w:after="0" w:afterAutospacing="0"/>
        <w:textAlignment w:val="baseline"/>
        <w:rPr>
          <w:rFonts w:ascii="Arial" w:hAnsi="Arial" w:cs="Arial"/>
          <w:sz w:val="18"/>
          <w:szCs w:val="18"/>
        </w:rPr>
      </w:pPr>
      <w:r w:rsidRPr="00675302">
        <w:rPr>
          <w:rStyle w:val="eop"/>
          <w:rFonts w:ascii="Arial" w:hAnsi="Arial" w:cs="Arial" w:eastAsiaTheme="majorEastAsia"/>
          <w:color w:val="000000"/>
          <w:sz w:val="20"/>
          <w:szCs w:val="20"/>
        </w:rPr>
        <w:t> </w:t>
      </w:r>
    </w:p>
    <w:p w:rsidRPr="00675302" w:rsidR="00AF13C6" w:rsidP="00AF13C6" w:rsidRDefault="00AF13C6" w14:paraId="6F025326" w14:textId="41C64BF6">
      <w:pPr>
        <w:pStyle w:val="paragraph"/>
        <w:spacing w:before="0" w:beforeAutospacing="0" w:after="0" w:afterAutospacing="0"/>
        <w:textAlignment w:val="baseline"/>
        <w:rPr>
          <w:rFonts w:ascii="Arial" w:hAnsi="Arial" w:cs="Arial"/>
          <w:color w:val="00A29E"/>
          <w:sz w:val="18"/>
          <w:szCs w:val="18"/>
        </w:rPr>
      </w:pPr>
      <w:proofErr w:type="gramStart"/>
      <w:r w:rsidRPr="00675302">
        <w:rPr>
          <w:rStyle w:val="normaltextrun"/>
          <w:rFonts w:ascii="Arial" w:hAnsi="Arial" w:cs="Arial" w:eastAsiaTheme="majorEastAsia"/>
          <w:b/>
          <w:bCs/>
          <w:color w:val="00A29E"/>
          <w:sz w:val="20"/>
          <w:szCs w:val="20"/>
        </w:rPr>
        <w:t>Take action</w:t>
      </w:r>
      <w:proofErr w:type="gramEnd"/>
      <w:r w:rsidRPr="00675302">
        <w:rPr>
          <w:rStyle w:val="eop"/>
          <w:rFonts w:ascii="Arial" w:hAnsi="Arial" w:cs="Arial" w:eastAsiaTheme="majorEastAsia"/>
          <w:color w:val="00A29E"/>
          <w:sz w:val="20"/>
          <w:szCs w:val="20"/>
        </w:rPr>
        <w:t> </w:t>
      </w:r>
    </w:p>
    <w:p w:rsidRPr="00675302" w:rsidR="00AF13C6" w:rsidP="00AF13C6" w:rsidRDefault="00AF13C6" w14:paraId="391501E5" w14:textId="5287F2D9">
      <w:pPr>
        <w:pStyle w:val="paragraph"/>
        <w:spacing w:before="0" w:beforeAutospacing="0" w:after="0" w:afterAutospacing="0"/>
        <w:textAlignment w:val="baseline"/>
        <w:rPr>
          <w:rFonts w:ascii="Arial" w:hAnsi="Arial" w:cs="Arial"/>
          <w:sz w:val="18"/>
          <w:szCs w:val="18"/>
        </w:rPr>
      </w:pPr>
      <w:r w:rsidRPr="00675302">
        <w:rPr>
          <w:rStyle w:val="normaltextrun"/>
          <w:rFonts w:ascii="Arial" w:hAnsi="Arial" w:cs="Arial" w:eastAsiaTheme="majorEastAsia"/>
          <w:color w:val="000000"/>
          <w:sz w:val="20"/>
          <w:szCs w:val="20"/>
          <w:lang w:val="en-US"/>
        </w:rPr>
        <w:t>Share through your channels as appropriate.</w:t>
      </w:r>
      <w:r w:rsidRPr="00675302">
        <w:rPr>
          <w:rStyle w:val="scxw166590388"/>
          <w:rFonts w:ascii="Arial" w:hAnsi="Arial" w:cs="Arial" w:eastAsiaTheme="majorEastAsia"/>
          <w:color w:val="000000"/>
          <w:sz w:val="20"/>
          <w:szCs w:val="20"/>
        </w:rPr>
        <w:t> </w:t>
      </w:r>
    </w:p>
    <w:p w:rsidR="00AF13C6" w:rsidP="2D0B807D" w:rsidRDefault="00AF13C6" w14:paraId="105880F4" w14:textId="73A4CB69">
      <w:pPr>
        <w:pStyle w:val="paragraph"/>
        <w:spacing w:before="0" w:beforeAutospacing="0" w:after="0" w:afterAutospacing="0"/>
        <w:textAlignment w:val="baseline"/>
        <w:rPr>
          <w:rFonts w:ascii="Arial" w:hAnsi="Arial" w:cs="Arial"/>
          <w:color w:val="000000"/>
          <w:sz w:val="22"/>
          <w:szCs w:val="22"/>
        </w:rPr>
      </w:pPr>
    </w:p>
    <w:p w:rsidRPr="00675302" w:rsidR="00AF13C6" w:rsidP="00AF13C6" w:rsidRDefault="00AF13C6" w14:paraId="0438D3A0" w14:textId="77777777">
      <w:pPr>
        <w:pStyle w:val="paragraph"/>
        <w:spacing w:before="0" w:beforeAutospacing="0" w:after="0" w:afterAutospacing="0"/>
        <w:textAlignment w:val="baseline"/>
        <w:rPr>
          <w:rFonts w:ascii="Arial" w:hAnsi="Arial" w:cs="Arial"/>
          <w:color w:val="0F4761"/>
          <w:sz w:val="18"/>
          <w:szCs w:val="18"/>
        </w:rPr>
      </w:pPr>
      <w:r w:rsidRPr="00675302">
        <w:rPr>
          <w:rStyle w:val="normaltextrun"/>
          <w:rFonts w:ascii="Arial" w:hAnsi="Arial" w:cs="Arial" w:eastAsiaTheme="majorEastAsia"/>
          <w:b/>
          <w:bCs/>
          <w:color w:val="0C2344"/>
          <w:sz w:val="36"/>
          <w:szCs w:val="36"/>
        </w:rPr>
        <w:t>Newsletter content</w:t>
      </w:r>
      <w:r w:rsidRPr="00675302">
        <w:rPr>
          <w:rStyle w:val="eop"/>
          <w:rFonts w:ascii="Arial" w:hAnsi="Arial" w:cs="Arial" w:eastAsiaTheme="majorEastAsia"/>
          <w:color w:val="0C2344"/>
          <w:sz w:val="36"/>
          <w:szCs w:val="36"/>
        </w:rPr>
        <w:t> </w:t>
      </w:r>
    </w:p>
    <w:p w:rsidRPr="00675302" w:rsidR="00AF13C6" w:rsidP="00AF13C6" w:rsidRDefault="00AF13C6" w14:paraId="131B6324" w14:textId="77777777">
      <w:pPr>
        <w:pStyle w:val="paragraph"/>
        <w:spacing w:before="0" w:beforeAutospacing="0" w:after="0" w:afterAutospacing="0"/>
        <w:textAlignment w:val="baseline"/>
        <w:rPr>
          <w:rFonts w:ascii="Arial" w:hAnsi="Arial" w:cs="Arial"/>
          <w:sz w:val="18"/>
          <w:szCs w:val="18"/>
        </w:rPr>
      </w:pPr>
      <w:r w:rsidRPr="3F6F143D">
        <w:rPr>
          <w:rStyle w:val="eop"/>
          <w:rFonts w:ascii="Arial" w:hAnsi="Arial" w:cs="Arial" w:eastAsiaTheme="majorEastAsia"/>
          <w:color w:val="000000" w:themeColor="text1"/>
          <w:sz w:val="22"/>
          <w:szCs w:val="22"/>
        </w:rPr>
        <w:t> </w:t>
      </w:r>
    </w:p>
    <w:p w:rsidR="44806608" w:rsidP="3F6F143D" w:rsidRDefault="44806608" w14:paraId="7F7FB402" w14:textId="5D93E00C">
      <w:pPr>
        <w:pStyle w:val="paragraph"/>
        <w:spacing w:before="0" w:beforeAutospacing="0" w:after="0" w:afterAutospacing="0" w:line="259" w:lineRule="auto"/>
        <w:ind w:left="720"/>
      </w:pPr>
      <w:r w:rsidRPr="3F6F143D">
        <w:rPr>
          <w:rStyle w:val="normaltextrun"/>
          <w:rFonts w:ascii="Arial" w:hAnsi="Arial" w:cs="Arial" w:eastAsiaTheme="majorEastAsia"/>
          <w:b/>
          <w:bCs/>
          <w:color w:val="000000" w:themeColor="text1"/>
          <w:sz w:val="28"/>
          <w:szCs w:val="28"/>
        </w:rPr>
        <w:t>Minor Ailment and Contraception Services at UBC Pharmacists Clinic</w:t>
      </w:r>
    </w:p>
    <w:p w:rsidRPr="00675302" w:rsidR="00AF13C6" w:rsidP="00AF13C6" w:rsidRDefault="00AF13C6" w14:paraId="3601EA94" w14:textId="77777777">
      <w:pPr>
        <w:pStyle w:val="paragraph"/>
        <w:spacing w:before="0" w:beforeAutospacing="0" w:after="0" w:afterAutospacing="0"/>
        <w:ind w:left="720"/>
        <w:textAlignment w:val="baseline"/>
        <w:rPr>
          <w:rFonts w:ascii="Arial" w:hAnsi="Arial" w:cs="Arial"/>
          <w:sz w:val="18"/>
          <w:szCs w:val="18"/>
        </w:rPr>
      </w:pPr>
      <w:r w:rsidRPr="3F6F143D">
        <w:rPr>
          <w:rStyle w:val="normaltextrun"/>
          <w:rFonts w:ascii="Arial" w:hAnsi="Arial" w:cs="Arial" w:eastAsiaTheme="majorEastAsia"/>
          <w:color w:val="000000" w:themeColor="text1"/>
          <w:sz w:val="18"/>
          <w:szCs w:val="18"/>
        </w:rPr>
        <w:t>  </w:t>
      </w:r>
      <w:r w:rsidRPr="3F6F143D">
        <w:rPr>
          <w:rStyle w:val="eop"/>
          <w:rFonts w:ascii="Arial" w:hAnsi="Arial" w:cs="Arial" w:eastAsiaTheme="majorEastAsia"/>
          <w:color w:val="000000" w:themeColor="text1"/>
          <w:sz w:val="18"/>
          <w:szCs w:val="18"/>
        </w:rPr>
        <w:t> </w:t>
      </w:r>
    </w:p>
    <w:p w:rsidR="5857F517" w:rsidP="75ABEA66" w:rsidRDefault="5857F517" w14:paraId="3FFB9CF4" w14:textId="18AF0CEF">
      <w:pPr>
        <w:pStyle w:val="paragraph"/>
        <w:spacing w:before="0" w:beforeAutospacing="0" w:after="0" w:afterAutospacing="0" w:line="259" w:lineRule="auto"/>
        <w:ind w:left="720"/>
        <w:rPr>
          <w:rFonts w:ascii="Arial" w:hAnsi="Arial" w:eastAsia="Yu Gothic Light" w:cs="Arial"/>
          <w:sz w:val="22"/>
          <w:szCs w:val="22"/>
        </w:rPr>
      </w:pPr>
      <w:r w:rsidRPr="75ABEA66">
        <w:rPr>
          <w:rStyle w:val="normaltextrun"/>
          <w:rFonts w:ascii="Arial" w:hAnsi="Arial" w:cs="Arial" w:eastAsiaTheme="majorEastAsia"/>
          <w:color w:val="000000" w:themeColor="text1"/>
          <w:sz w:val="22"/>
          <w:szCs w:val="22"/>
        </w:rPr>
        <w:t xml:space="preserve">Did you know? </w:t>
      </w:r>
      <w:r w:rsidRPr="75ABEA66" w:rsidR="1609D5AF">
        <w:rPr>
          <w:rStyle w:val="normaltextrun"/>
          <w:rFonts w:ascii="Arial" w:hAnsi="Arial" w:cs="Arial" w:eastAsiaTheme="majorEastAsia"/>
          <w:color w:val="000000" w:themeColor="text1"/>
          <w:sz w:val="22"/>
          <w:szCs w:val="22"/>
        </w:rPr>
        <w:t>The UBC Pharmacists Clinic team</w:t>
      </w:r>
      <w:r w:rsidRPr="75ABEA66">
        <w:rPr>
          <w:rStyle w:val="normaltextrun"/>
          <w:rFonts w:ascii="Arial" w:hAnsi="Arial" w:cs="Arial" w:eastAsiaTheme="majorEastAsia"/>
          <w:color w:val="000000" w:themeColor="text1"/>
          <w:sz w:val="22"/>
          <w:szCs w:val="22"/>
        </w:rPr>
        <w:t xml:space="preserve"> can assess, and if appropriate prescribe, for 21 </w:t>
      </w:r>
      <w:r w:rsidRPr="75ABEA66" w:rsidR="7802CC35">
        <w:rPr>
          <w:rStyle w:val="normaltextrun"/>
          <w:rFonts w:ascii="Arial" w:hAnsi="Arial" w:cs="Arial" w:eastAsiaTheme="majorEastAsia"/>
          <w:color w:val="000000" w:themeColor="text1"/>
          <w:sz w:val="22"/>
          <w:szCs w:val="22"/>
        </w:rPr>
        <w:t>minor ailments and prescription contraception.</w:t>
      </w:r>
      <w:r w:rsidRPr="75ABEA66" w:rsidR="1A066122">
        <w:rPr>
          <w:rStyle w:val="normaltextrun"/>
          <w:rFonts w:ascii="Arial" w:hAnsi="Arial" w:cs="Arial" w:eastAsiaTheme="majorEastAsia"/>
          <w:color w:val="000000" w:themeColor="text1"/>
          <w:sz w:val="22"/>
          <w:szCs w:val="22"/>
        </w:rPr>
        <w:t xml:space="preserve"> </w:t>
      </w:r>
      <w:r w:rsidRPr="75ABEA66" w:rsidR="59DB8FB4">
        <w:rPr>
          <w:rStyle w:val="normaltextrun"/>
          <w:rFonts w:ascii="Arial" w:hAnsi="Arial" w:cs="Arial" w:eastAsiaTheme="majorEastAsia"/>
          <w:color w:val="000000" w:themeColor="text1"/>
          <w:sz w:val="22"/>
          <w:szCs w:val="22"/>
        </w:rPr>
        <w:t xml:space="preserve">This can include ailments such as acne, allergies, </w:t>
      </w:r>
      <w:r w:rsidRPr="75ABEA66" w:rsidR="288BA37A">
        <w:rPr>
          <w:rStyle w:val="normaltextrun"/>
          <w:rFonts w:ascii="Arial" w:hAnsi="Arial" w:cs="Arial" w:eastAsiaTheme="majorEastAsia"/>
          <w:color w:val="000000" w:themeColor="text1"/>
          <w:sz w:val="22"/>
          <w:szCs w:val="22"/>
        </w:rPr>
        <w:t xml:space="preserve">headaches, menstrual pain, urinary tract infections, and more. </w:t>
      </w:r>
      <w:r w:rsidRPr="75ABEA66" w:rsidR="259C4259">
        <w:rPr>
          <w:rStyle w:val="normaltextrun"/>
          <w:rFonts w:ascii="Arial" w:hAnsi="Arial" w:cs="Arial" w:eastAsiaTheme="majorEastAsia"/>
          <w:color w:val="000000" w:themeColor="text1"/>
          <w:sz w:val="22"/>
          <w:szCs w:val="22"/>
        </w:rPr>
        <w:t xml:space="preserve">For a full list </w:t>
      </w:r>
      <w:r w:rsidRPr="75ABEA66" w:rsidR="317C77B4">
        <w:rPr>
          <w:rStyle w:val="normaltextrun"/>
          <w:rFonts w:ascii="Arial" w:hAnsi="Arial" w:cs="Arial" w:eastAsiaTheme="majorEastAsia"/>
          <w:color w:val="000000" w:themeColor="text1"/>
          <w:sz w:val="22"/>
          <w:szCs w:val="22"/>
        </w:rPr>
        <w:t xml:space="preserve">and description of ailments, </w:t>
      </w:r>
      <w:r w:rsidRPr="75ABEA66" w:rsidR="259C4259">
        <w:rPr>
          <w:rStyle w:val="normaltextrun"/>
          <w:rFonts w:ascii="Arial" w:hAnsi="Arial" w:cs="Arial" w:eastAsiaTheme="majorEastAsia"/>
          <w:color w:val="000000" w:themeColor="text1"/>
          <w:sz w:val="22"/>
          <w:szCs w:val="22"/>
        </w:rPr>
        <w:t xml:space="preserve">please refer to this </w:t>
      </w:r>
      <w:hyperlink r:id="rId9">
        <w:r w:rsidRPr="75ABEA66" w:rsidR="259C4259">
          <w:rPr>
            <w:rStyle w:val="Hyperlink"/>
            <w:rFonts w:ascii="Arial" w:hAnsi="Arial" w:eastAsia="Yu Gothic Light" w:cs="Arial"/>
            <w:sz w:val="22"/>
            <w:szCs w:val="22"/>
          </w:rPr>
          <w:t>Minor Ailments and Contraception Service self-assessment guide</w:t>
        </w:r>
        <w:r w:rsidRPr="75ABEA66" w:rsidR="039B32FB">
          <w:rPr>
            <w:rStyle w:val="Hyperlink"/>
            <w:rFonts w:ascii="Arial" w:hAnsi="Arial" w:eastAsia="Yu Gothic Light" w:cs="Arial"/>
            <w:sz w:val="22"/>
            <w:szCs w:val="22"/>
          </w:rPr>
          <w:t>.</w:t>
        </w:r>
      </w:hyperlink>
      <w:r w:rsidRPr="75ABEA66" w:rsidR="7BF2DE5D">
        <w:rPr>
          <w:rFonts w:ascii="Arial" w:hAnsi="Arial" w:eastAsia="Yu Gothic Light" w:cs="Arial"/>
          <w:sz w:val="22"/>
          <w:szCs w:val="22"/>
        </w:rPr>
        <w:t xml:space="preserve"> The service is </w:t>
      </w:r>
      <w:r w:rsidRPr="75ABEA66" w:rsidR="56AD812F">
        <w:rPr>
          <w:rFonts w:ascii="Arial" w:hAnsi="Arial" w:eastAsia="Yu Gothic Light" w:cs="Arial"/>
          <w:sz w:val="22"/>
          <w:szCs w:val="22"/>
        </w:rPr>
        <w:t>free to BC residents with a Personal Health Number, and</w:t>
      </w:r>
      <w:r w:rsidRPr="75ABEA66" w:rsidR="401CB62C">
        <w:rPr>
          <w:rFonts w:ascii="Arial" w:hAnsi="Arial" w:eastAsia="Yu Gothic Light" w:cs="Arial"/>
          <w:sz w:val="22"/>
          <w:szCs w:val="22"/>
        </w:rPr>
        <w:t xml:space="preserve"> you can </w:t>
      </w:r>
      <w:hyperlink r:id="rId10">
        <w:r w:rsidRPr="75ABEA66" w:rsidR="401CB62C">
          <w:rPr>
            <w:rStyle w:val="Hyperlink"/>
            <w:rFonts w:ascii="Arial" w:hAnsi="Arial" w:eastAsia="Yu Gothic Light" w:cs="Arial"/>
            <w:sz w:val="22"/>
            <w:szCs w:val="22"/>
          </w:rPr>
          <w:t>book an appointment online</w:t>
        </w:r>
      </w:hyperlink>
      <w:r w:rsidRPr="75ABEA66" w:rsidR="401CB62C">
        <w:rPr>
          <w:rFonts w:ascii="Arial" w:hAnsi="Arial" w:eastAsia="Yu Gothic Light" w:cs="Arial"/>
          <w:sz w:val="22"/>
          <w:szCs w:val="22"/>
        </w:rPr>
        <w:t xml:space="preserve"> </w:t>
      </w:r>
      <w:r w:rsidRPr="75ABEA66" w:rsidR="0FAA65DD">
        <w:rPr>
          <w:rFonts w:ascii="Arial" w:hAnsi="Arial" w:eastAsia="Yu Gothic Light" w:cs="Arial"/>
          <w:sz w:val="22"/>
          <w:szCs w:val="22"/>
        </w:rPr>
        <w:t xml:space="preserve">or by phone at </w:t>
      </w:r>
      <w:r w:rsidRPr="75ABEA66" w:rsidR="0FAA65DD">
        <w:rPr>
          <w:rFonts w:ascii="Arial" w:hAnsi="Arial" w:eastAsia="Yu Gothic Light" w:cs="Arial"/>
          <w:b/>
          <w:bCs/>
          <w:sz w:val="22"/>
          <w:szCs w:val="22"/>
        </w:rPr>
        <w:t>604-827-2584</w:t>
      </w:r>
      <w:r w:rsidRPr="75ABEA66" w:rsidR="0FAA65DD">
        <w:rPr>
          <w:rFonts w:ascii="Arial" w:hAnsi="Arial" w:eastAsia="Yu Gothic Light" w:cs="Arial"/>
          <w:sz w:val="22"/>
          <w:szCs w:val="22"/>
        </w:rPr>
        <w:t>.</w:t>
      </w:r>
      <w:r w:rsidRPr="75ABEA66" w:rsidR="56AD812F">
        <w:rPr>
          <w:rFonts w:ascii="Arial" w:hAnsi="Arial" w:eastAsia="Yu Gothic Light" w:cs="Arial"/>
          <w:sz w:val="22"/>
          <w:szCs w:val="22"/>
        </w:rPr>
        <w:t xml:space="preserve"> </w:t>
      </w:r>
    </w:p>
    <w:p w:rsidRPr="00675302" w:rsidR="00AF13C6" w:rsidP="00AF13C6" w:rsidRDefault="00AF13C6" w14:paraId="0ED18C03" w14:textId="77777777">
      <w:pPr>
        <w:pStyle w:val="paragraph"/>
        <w:spacing w:before="0" w:beforeAutospacing="0" w:after="0" w:afterAutospacing="0"/>
        <w:ind w:left="720"/>
        <w:textAlignment w:val="baseline"/>
        <w:rPr>
          <w:rFonts w:ascii="Arial" w:hAnsi="Arial" w:cs="Arial"/>
          <w:sz w:val="18"/>
          <w:szCs w:val="18"/>
        </w:rPr>
      </w:pPr>
      <w:r w:rsidRPr="00675302">
        <w:rPr>
          <w:rStyle w:val="eop"/>
          <w:rFonts w:ascii="Arial" w:hAnsi="Arial" w:cs="Arial" w:eastAsiaTheme="majorEastAsia"/>
          <w:color w:val="000000"/>
          <w:sz w:val="22"/>
          <w:szCs w:val="22"/>
        </w:rPr>
        <w:t> </w:t>
      </w:r>
    </w:p>
    <w:p w:rsidRPr="00675302" w:rsidR="00AF13C6" w:rsidP="00AF13C6" w:rsidRDefault="00AF13C6" w14:paraId="17F5136E" w14:textId="77777777">
      <w:pPr>
        <w:pStyle w:val="paragraph"/>
        <w:spacing w:before="0" w:beforeAutospacing="0" w:after="0" w:afterAutospacing="0"/>
        <w:ind w:left="720"/>
        <w:textAlignment w:val="baseline"/>
        <w:rPr>
          <w:rFonts w:ascii="Arial" w:hAnsi="Arial" w:cs="Arial"/>
          <w:sz w:val="18"/>
          <w:szCs w:val="18"/>
        </w:rPr>
      </w:pPr>
      <w:r w:rsidRPr="00675302">
        <w:rPr>
          <w:rStyle w:val="eop"/>
          <w:rFonts w:ascii="Arial" w:hAnsi="Arial" w:cs="Arial" w:eastAsiaTheme="majorEastAsia"/>
          <w:sz w:val="22"/>
          <w:szCs w:val="22"/>
        </w:rPr>
        <w:t> </w:t>
      </w:r>
    </w:p>
    <w:p w:rsidR="002D0D8E" w:rsidP="00AF13C6" w:rsidRDefault="00AF13C6" w14:paraId="6E0EAF00" w14:textId="77777777">
      <w:pPr>
        <w:pStyle w:val="paragraph"/>
        <w:spacing w:before="0" w:beforeAutospacing="0" w:after="0" w:afterAutospacing="0"/>
        <w:textAlignment w:val="baseline"/>
        <w:rPr>
          <w:rFonts w:ascii="Arial" w:hAnsi="Arial" w:cs="Arial"/>
          <w:sz w:val="18"/>
          <w:szCs w:val="18"/>
        </w:rPr>
      </w:pPr>
      <w:r w:rsidRPr="2D0B807D">
        <w:rPr>
          <w:rStyle w:val="eop"/>
          <w:rFonts w:ascii="Arial" w:hAnsi="Arial" w:cs="Arial" w:eastAsiaTheme="majorEastAsia"/>
          <w:color w:val="000000" w:themeColor="text1"/>
          <w:sz w:val="22"/>
          <w:szCs w:val="22"/>
        </w:rPr>
        <w:t> </w:t>
      </w:r>
    </w:p>
    <w:p w:rsidR="002D0D8E" w:rsidP="00AF13C6" w:rsidRDefault="002D0D8E" w14:paraId="2D71301C" w14:textId="77777777">
      <w:pPr>
        <w:pStyle w:val="paragraph"/>
        <w:spacing w:before="0" w:beforeAutospacing="0" w:after="0" w:afterAutospacing="0"/>
        <w:textAlignment w:val="baseline"/>
        <w:rPr>
          <w:rFonts w:ascii="Arial" w:hAnsi="Arial" w:cs="Arial"/>
          <w:sz w:val="18"/>
          <w:szCs w:val="18"/>
        </w:rPr>
      </w:pPr>
    </w:p>
    <w:p w:rsidRPr="002D0D8E" w:rsidR="00AF13C6" w:rsidP="14C82844" w:rsidRDefault="00AF13C6" w14:paraId="369D276B" w14:textId="445C8BEF">
      <w:pPr>
        <w:pStyle w:val="paragraph"/>
        <w:spacing w:before="0" w:beforeAutospacing="off" w:after="0" w:afterAutospacing="off"/>
        <w:textAlignment w:val="baseline"/>
        <w:rPr>
          <w:rFonts w:ascii="Arial" w:hAnsi="Arial" w:cs="Arial"/>
          <w:sz w:val="18"/>
          <w:szCs w:val="18"/>
        </w:rPr>
      </w:pPr>
      <w:r w:rsidRPr="3CCD86C8" w:rsidR="00AF13C6">
        <w:rPr>
          <w:rStyle w:val="normaltextrun"/>
          <w:rFonts w:ascii="Arial" w:hAnsi="Arial" w:eastAsia="Yu Gothic Light" w:cs="Arial" w:eastAsiaTheme="majorEastAsia"/>
          <w:b w:val="1"/>
          <w:bCs w:val="1"/>
          <w:color w:val="0C2344"/>
          <w:sz w:val="36"/>
          <w:szCs w:val="36"/>
        </w:rPr>
        <w:t>Social media</w:t>
      </w:r>
      <w:r w:rsidRPr="3CCD86C8" w:rsidR="00AF13C6">
        <w:rPr>
          <w:rStyle w:val="eop"/>
          <w:rFonts w:ascii="Arial" w:hAnsi="Arial" w:eastAsia="Yu Gothic Light" w:cs="Arial" w:eastAsiaTheme="majorEastAsia"/>
          <w:color w:val="0C2344"/>
          <w:sz w:val="36"/>
          <w:szCs w:val="36"/>
        </w:rPr>
        <w:t> </w:t>
      </w:r>
    </w:p>
    <w:p w:rsidRPr="00675302" w:rsidR="00AF13C6" w:rsidP="00AF13C6" w:rsidRDefault="00AF13C6" w14:paraId="45FE0A7D" w14:textId="77777777">
      <w:pPr>
        <w:pStyle w:val="paragraph"/>
        <w:spacing w:before="0" w:beforeAutospacing="0" w:after="0" w:afterAutospacing="0"/>
        <w:textAlignment w:val="baseline"/>
        <w:rPr>
          <w:rFonts w:ascii="Arial" w:hAnsi="Arial" w:cs="Arial"/>
          <w:sz w:val="18"/>
          <w:szCs w:val="18"/>
        </w:rPr>
      </w:pPr>
      <w:r w:rsidRPr="2D0B807D">
        <w:rPr>
          <w:rStyle w:val="eop"/>
          <w:rFonts w:ascii="Arial" w:hAnsi="Arial" w:cs="Arial" w:eastAsiaTheme="majorEastAsia"/>
          <w:color w:val="000000" w:themeColor="text1"/>
          <w:sz w:val="20"/>
          <w:szCs w:val="20"/>
        </w:rPr>
        <w:t> </w:t>
      </w:r>
    </w:p>
    <w:p w:rsidR="00AF13C6" w:rsidP="00AF13C6" w:rsidRDefault="00AF13C6" w14:paraId="63607724" w14:textId="77777777">
      <w:pPr>
        <w:pStyle w:val="paragraph"/>
        <w:spacing w:before="0" w:beforeAutospacing="0" w:after="0" w:afterAutospacing="0"/>
        <w:textAlignment w:val="baseline"/>
        <w:rPr>
          <w:rFonts w:ascii="Arial" w:hAnsi="Arial" w:cs="Arial"/>
          <w:color w:val="00A29E"/>
          <w:sz w:val="18"/>
          <w:szCs w:val="18"/>
        </w:rPr>
      </w:pPr>
      <w:r w:rsidRPr="3F6F143D">
        <w:rPr>
          <w:rStyle w:val="normaltextrun"/>
          <w:rFonts w:ascii="Arial" w:hAnsi="Arial" w:cs="Arial" w:eastAsiaTheme="majorEastAsia"/>
          <w:b/>
          <w:bCs/>
          <w:color w:val="00A29E"/>
        </w:rPr>
        <w:t>Social copy</w:t>
      </w:r>
      <w:r w:rsidRPr="3F6F143D">
        <w:rPr>
          <w:rStyle w:val="eop"/>
          <w:rFonts w:ascii="Arial" w:hAnsi="Arial" w:cs="Arial" w:eastAsiaTheme="majorEastAsia"/>
          <w:color w:val="00A29E"/>
        </w:rPr>
        <w:t> </w:t>
      </w:r>
    </w:p>
    <w:p w:rsidR="3F6F143D" w:rsidP="3F6F143D" w:rsidRDefault="3F6F143D" w14:paraId="4D4A2824" w14:textId="66D6A462">
      <w:pPr>
        <w:pStyle w:val="paragraph"/>
        <w:spacing w:before="0" w:beforeAutospacing="0" w:after="0" w:afterAutospacing="0"/>
        <w:rPr>
          <w:rFonts w:ascii="Arial" w:hAnsi="Arial" w:cs="Arial"/>
          <w:sz w:val="18"/>
          <w:szCs w:val="18"/>
        </w:rPr>
      </w:pPr>
    </w:p>
    <w:p w:rsidR="235F812D" w:rsidP="3CCD86C8" w:rsidRDefault="235F812D" w14:paraId="3473B599" w14:textId="3D757CBA">
      <w:pPr>
        <w:pStyle w:val="paragraph"/>
        <w:spacing w:before="0" w:beforeAutospacing="off" w:after="0" w:afterAutospacing="off"/>
        <w:rPr>
          <w:rFonts w:ascii="Arial" w:hAnsi="Arial" w:cs="Arial"/>
          <w:b w:val="1"/>
          <w:bCs w:val="1"/>
          <w:sz w:val="18"/>
          <w:szCs w:val="18"/>
        </w:rPr>
      </w:pPr>
      <w:r w:rsidRPr="3CCD86C8" w:rsidR="235F812D">
        <w:rPr>
          <w:rFonts w:ascii="Arial" w:hAnsi="Arial" w:cs="Arial"/>
          <w:b w:val="1"/>
          <w:bCs w:val="1"/>
          <w:sz w:val="18"/>
          <w:szCs w:val="18"/>
        </w:rPr>
        <w:t>Long form</w:t>
      </w:r>
      <w:r w:rsidRPr="3CCD86C8" w:rsidR="34658678">
        <w:rPr>
          <w:rFonts w:ascii="Arial" w:hAnsi="Arial" w:cs="Arial"/>
          <w:b w:val="1"/>
          <w:bCs w:val="1"/>
          <w:sz w:val="18"/>
          <w:szCs w:val="18"/>
        </w:rPr>
        <w:t xml:space="preserve"> copy</w:t>
      </w:r>
      <w:r w:rsidRPr="3CCD86C8" w:rsidR="44A44E87">
        <w:rPr>
          <w:rFonts w:ascii="Arial" w:hAnsi="Arial" w:cs="Arial"/>
          <w:b w:val="1"/>
          <w:bCs w:val="1"/>
          <w:sz w:val="18"/>
          <w:szCs w:val="18"/>
        </w:rPr>
        <w:t xml:space="preserve"> (recommended for LinkedIn, </w:t>
      </w:r>
      <w:r w:rsidRPr="3CCD86C8" w:rsidR="44A44E87">
        <w:rPr>
          <w:rFonts w:ascii="Arial" w:hAnsi="Arial" w:cs="Arial"/>
          <w:b w:val="1"/>
          <w:bCs w:val="1"/>
          <w:sz w:val="18"/>
          <w:szCs w:val="18"/>
        </w:rPr>
        <w:t>Facebook</w:t>
      </w:r>
      <w:r w:rsidRPr="3CCD86C8" w:rsidR="44A44E87">
        <w:rPr>
          <w:rFonts w:ascii="Arial" w:hAnsi="Arial" w:cs="Arial"/>
          <w:b w:val="1"/>
          <w:bCs w:val="1"/>
          <w:sz w:val="18"/>
          <w:szCs w:val="18"/>
        </w:rPr>
        <w:t xml:space="preserve"> and Instagram posts)</w:t>
      </w:r>
      <w:r w:rsidRPr="3CCD86C8" w:rsidR="235F812D">
        <w:rPr>
          <w:rFonts w:ascii="Arial" w:hAnsi="Arial" w:cs="Arial"/>
          <w:b w:val="1"/>
          <w:bCs w:val="1"/>
          <w:sz w:val="18"/>
          <w:szCs w:val="18"/>
        </w:rPr>
        <w:t>:</w:t>
      </w:r>
    </w:p>
    <w:p w:rsidR="3F6F143D" w:rsidP="3F6F143D" w:rsidRDefault="3F6F143D" w14:paraId="14E5C332" w14:textId="1333D94B">
      <w:pPr>
        <w:pStyle w:val="paragraph"/>
        <w:spacing w:before="0" w:beforeAutospacing="0" w:after="0" w:afterAutospacing="0"/>
        <w:rPr>
          <w:rFonts w:ascii="Arial" w:hAnsi="Arial" w:cs="Arial"/>
          <w:sz w:val="18"/>
          <w:szCs w:val="18"/>
        </w:rPr>
      </w:pPr>
    </w:p>
    <w:p w:rsidR="235F812D" w:rsidP="3F6F143D" w:rsidRDefault="235F812D" w14:paraId="6D3AAFE1" w14:textId="5C932A54">
      <w:pPr>
        <w:pStyle w:val="paragraph"/>
        <w:spacing w:before="0" w:beforeAutospacing="0" w:after="0" w:afterAutospacing="0"/>
        <w:rPr>
          <w:rFonts w:ascii="Arial" w:hAnsi="Arial" w:cs="Arial"/>
          <w:sz w:val="18"/>
          <w:szCs w:val="18"/>
        </w:rPr>
      </w:pPr>
      <w:r w:rsidRPr="3F6F143D">
        <w:rPr>
          <w:rFonts w:ascii="Arial" w:hAnsi="Arial" w:cs="Arial"/>
          <w:sz w:val="18"/>
          <w:szCs w:val="18"/>
        </w:rPr>
        <w:t xml:space="preserve">The UBC Pharmacists Clinic offers assessment and, when appropriate, prescribing for </w:t>
      </w:r>
      <w:r w:rsidRPr="3F6F143D">
        <w:rPr>
          <w:rFonts w:ascii="Arial" w:hAnsi="Arial" w:cs="Arial"/>
          <w:b/>
          <w:bCs/>
          <w:sz w:val="18"/>
          <w:szCs w:val="18"/>
        </w:rPr>
        <w:t>21 minor ailments</w:t>
      </w:r>
      <w:r w:rsidRPr="3F6F143D">
        <w:rPr>
          <w:rFonts w:ascii="Arial" w:hAnsi="Arial" w:cs="Arial"/>
          <w:sz w:val="18"/>
          <w:szCs w:val="18"/>
        </w:rPr>
        <w:t xml:space="preserve"> and </w:t>
      </w:r>
      <w:r w:rsidRPr="3F6F143D">
        <w:rPr>
          <w:rFonts w:ascii="Arial" w:hAnsi="Arial" w:cs="Arial"/>
          <w:b/>
          <w:bCs/>
          <w:sz w:val="18"/>
          <w:szCs w:val="18"/>
        </w:rPr>
        <w:t>prescription contraception</w:t>
      </w:r>
      <w:r w:rsidRPr="3F6F143D">
        <w:rPr>
          <w:rFonts w:ascii="Arial" w:hAnsi="Arial" w:cs="Arial"/>
          <w:sz w:val="18"/>
          <w:szCs w:val="18"/>
        </w:rPr>
        <w:t>. Examples include acne, allergies, headaches, menstrual pain, and urinary tract infections.</w:t>
      </w:r>
    </w:p>
    <w:p w:rsidR="3F6F143D" w:rsidP="3F6F143D" w:rsidRDefault="3F6F143D" w14:paraId="05E53F7C" w14:textId="6DA1DA5A">
      <w:pPr>
        <w:pStyle w:val="paragraph"/>
        <w:spacing w:before="0" w:beforeAutospacing="0" w:after="0" w:afterAutospacing="0"/>
        <w:rPr>
          <w:rFonts w:ascii="Arial" w:hAnsi="Arial" w:cs="Arial"/>
          <w:sz w:val="18"/>
          <w:szCs w:val="18"/>
        </w:rPr>
      </w:pPr>
    </w:p>
    <w:p w:rsidR="235F812D" w:rsidP="3F6F143D" w:rsidRDefault="235F812D" w14:paraId="09533738" w14:textId="598343A6">
      <w:pPr>
        <w:pStyle w:val="paragraph"/>
        <w:spacing w:before="0" w:beforeAutospacing="0" w:after="0" w:afterAutospacing="0"/>
        <w:rPr>
          <w:rFonts w:ascii="Arial" w:hAnsi="Arial" w:cs="Arial"/>
          <w:sz w:val="18"/>
          <w:szCs w:val="18"/>
        </w:rPr>
      </w:pPr>
      <w:r w:rsidRPr="3F6F143D">
        <w:rPr>
          <w:rFonts w:ascii="Arial" w:hAnsi="Arial" w:cs="Arial"/>
          <w:sz w:val="18"/>
          <w:szCs w:val="18"/>
        </w:rPr>
        <w:t>📍 The service is available at no cost for BC residents with a Personal Health Number.</w:t>
      </w:r>
      <w:r>
        <w:br/>
      </w:r>
      <w:r w:rsidRPr="3F6F143D">
        <w:rPr>
          <w:rFonts w:ascii="Arial" w:hAnsi="Arial" w:cs="Arial"/>
          <w:sz w:val="18"/>
          <w:szCs w:val="18"/>
        </w:rPr>
        <w:t xml:space="preserve"> 📅 Appointments can be booked online or by phone at 604-827-2584.</w:t>
      </w:r>
    </w:p>
    <w:p w:rsidR="3F6F143D" w:rsidP="3F6F143D" w:rsidRDefault="3F6F143D" w14:paraId="406386A3" w14:textId="571F5858">
      <w:pPr>
        <w:pStyle w:val="paragraph"/>
        <w:spacing w:before="0" w:beforeAutospacing="0" w:after="0" w:afterAutospacing="0"/>
        <w:rPr>
          <w:rFonts w:ascii="Arial" w:hAnsi="Arial" w:cs="Arial"/>
          <w:sz w:val="18"/>
          <w:szCs w:val="18"/>
        </w:rPr>
      </w:pPr>
    </w:p>
    <w:p w:rsidR="235F812D" w:rsidP="3F6F143D" w:rsidRDefault="235F812D" w14:paraId="05BA406E" w14:textId="414B8EA9">
      <w:pPr>
        <w:pStyle w:val="paragraph"/>
        <w:spacing w:before="0" w:beforeAutospacing="0" w:after="0" w:afterAutospacing="0"/>
        <w:rPr>
          <w:rFonts w:ascii="Arial" w:hAnsi="Arial" w:cs="Arial"/>
          <w:sz w:val="18"/>
          <w:szCs w:val="18"/>
        </w:rPr>
      </w:pPr>
      <w:r w:rsidRPr="3F6F143D">
        <w:rPr>
          <w:rFonts w:ascii="Arial" w:hAnsi="Arial" w:cs="Arial"/>
          <w:sz w:val="18"/>
          <w:szCs w:val="18"/>
        </w:rPr>
        <w:t xml:space="preserve">For </w:t>
      </w:r>
      <w:r w:rsidRPr="3F6F143D" w:rsidR="3271A7D2">
        <w:rPr>
          <w:rFonts w:ascii="Arial" w:hAnsi="Arial" w:cs="Arial"/>
          <w:sz w:val="18"/>
          <w:szCs w:val="18"/>
        </w:rPr>
        <w:t xml:space="preserve">more information and to book an appointment, visit </w:t>
      </w:r>
      <w:hyperlink r:id="rId11">
        <w:r w:rsidRPr="3F6F143D" w:rsidR="3271A7D2">
          <w:rPr>
            <w:rStyle w:val="Hyperlink"/>
            <w:rFonts w:ascii="Arial" w:hAnsi="Arial" w:cs="Arial"/>
            <w:sz w:val="18"/>
            <w:szCs w:val="18"/>
          </w:rPr>
          <w:t>https://pharmsci.ubc.ca/pharmacists-clinic</w:t>
        </w:r>
      </w:hyperlink>
      <w:r w:rsidRPr="3F6F143D" w:rsidR="3271A7D2">
        <w:rPr>
          <w:rFonts w:ascii="Arial" w:hAnsi="Arial" w:cs="Arial"/>
          <w:sz w:val="18"/>
          <w:szCs w:val="18"/>
        </w:rPr>
        <w:t xml:space="preserve"> or call 604-827-2584.</w:t>
      </w:r>
    </w:p>
    <w:p w:rsidR="3F6F143D" w:rsidP="3F6F143D" w:rsidRDefault="3F6F143D" w14:paraId="50AC0860" w14:textId="72A0CB4B">
      <w:pPr>
        <w:pStyle w:val="paragraph"/>
        <w:spacing w:before="0" w:beforeAutospacing="0" w:after="0" w:afterAutospacing="0"/>
        <w:rPr>
          <w:rFonts w:ascii="Arial" w:hAnsi="Arial" w:cs="Arial"/>
          <w:sz w:val="18"/>
          <w:szCs w:val="18"/>
        </w:rPr>
      </w:pPr>
    </w:p>
    <w:p w:rsidR="235F812D" w:rsidP="3F6F143D" w:rsidRDefault="235F812D" w14:paraId="2DEEA2EA" w14:textId="6B42F01E">
      <w:pPr>
        <w:pStyle w:val="paragraph"/>
        <w:spacing w:before="0" w:beforeAutospacing="0" w:after="0" w:afterAutospacing="0"/>
        <w:rPr>
          <w:rFonts w:ascii="Arial" w:hAnsi="Arial" w:cs="Arial"/>
          <w:sz w:val="18"/>
          <w:szCs w:val="18"/>
        </w:rPr>
      </w:pPr>
      <w:r w:rsidRPr="3F6F143D">
        <w:rPr>
          <w:rFonts w:ascii="Arial" w:hAnsi="Arial" w:cs="Arial"/>
          <w:sz w:val="18"/>
          <w:szCs w:val="18"/>
        </w:rPr>
        <w:t>#UBC #MinorAilments #Contraception</w:t>
      </w:r>
    </w:p>
    <w:p w:rsidR="3F6F143D" w:rsidP="3F6F143D" w:rsidRDefault="3F6F143D" w14:paraId="4B10D9D2" w14:textId="27184C46">
      <w:pPr>
        <w:pStyle w:val="paragraph"/>
        <w:spacing w:before="0" w:beforeAutospacing="0" w:after="0" w:afterAutospacing="0"/>
        <w:rPr>
          <w:rFonts w:ascii="Arial" w:hAnsi="Arial" w:cs="Arial"/>
          <w:sz w:val="18"/>
          <w:szCs w:val="18"/>
        </w:rPr>
      </w:pPr>
    </w:p>
    <w:p w:rsidR="3F6F143D" w:rsidP="3F6F143D" w:rsidRDefault="3F6F143D" w14:paraId="06C66A3B" w14:textId="6CA31951">
      <w:pPr>
        <w:pStyle w:val="paragraph"/>
        <w:spacing w:before="0" w:beforeAutospacing="0" w:after="0" w:afterAutospacing="0"/>
        <w:rPr>
          <w:rFonts w:ascii="Arial" w:hAnsi="Arial" w:cs="Arial"/>
          <w:b/>
          <w:bCs/>
          <w:sz w:val="18"/>
          <w:szCs w:val="18"/>
        </w:rPr>
      </w:pPr>
    </w:p>
    <w:p w:rsidR="5E22A5FC" w:rsidP="3CCD86C8" w:rsidRDefault="5E22A5FC" w14:paraId="4C5C33CA" w14:textId="23756D9C">
      <w:pPr>
        <w:pStyle w:val="paragraph"/>
        <w:spacing w:before="0" w:beforeAutospacing="off" w:after="0" w:afterAutospacing="off"/>
        <w:rPr>
          <w:rFonts w:ascii="Arial" w:hAnsi="Arial" w:cs="Arial"/>
          <w:b w:val="1"/>
          <w:bCs w:val="1"/>
          <w:sz w:val="18"/>
          <w:szCs w:val="18"/>
        </w:rPr>
      </w:pPr>
      <w:r w:rsidRPr="3CCD86C8" w:rsidR="5E22A5FC">
        <w:rPr>
          <w:rFonts w:ascii="Arial" w:hAnsi="Arial" w:cs="Arial"/>
          <w:b w:val="1"/>
          <w:bCs w:val="1"/>
          <w:sz w:val="18"/>
          <w:szCs w:val="18"/>
        </w:rPr>
        <w:t>Short form copy</w:t>
      </w:r>
      <w:r w:rsidRPr="3CCD86C8" w:rsidR="1FA07B08">
        <w:rPr>
          <w:rFonts w:ascii="Arial" w:hAnsi="Arial" w:cs="Arial"/>
          <w:b w:val="1"/>
          <w:bCs w:val="1"/>
          <w:sz w:val="18"/>
          <w:szCs w:val="18"/>
        </w:rPr>
        <w:t xml:space="preserve"> (recommended for X, </w:t>
      </w:r>
      <w:r w:rsidRPr="3CCD86C8" w:rsidR="1FA07B08">
        <w:rPr>
          <w:rFonts w:ascii="Arial" w:hAnsi="Arial" w:cs="Arial"/>
          <w:b w:val="1"/>
          <w:bCs w:val="1"/>
          <w:sz w:val="18"/>
          <w:szCs w:val="18"/>
        </w:rPr>
        <w:t>Bluesky</w:t>
      </w:r>
      <w:r w:rsidRPr="3CCD86C8" w:rsidR="1FA07B08">
        <w:rPr>
          <w:rFonts w:ascii="Arial" w:hAnsi="Arial" w:cs="Arial"/>
          <w:b w:val="1"/>
          <w:bCs w:val="1"/>
          <w:sz w:val="18"/>
          <w:szCs w:val="18"/>
        </w:rPr>
        <w:t xml:space="preserve"> and </w:t>
      </w:r>
      <w:r w:rsidRPr="3CCD86C8" w:rsidR="1FA07B08">
        <w:rPr>
          <w:rFonts w:ascii="Arial" w:hAnsi="Arial" w:cs="Arial"/>
          <w:b w:val="1"/>
          <w:bCs w:val="1"/>
          <w:sz w:val="18"/>
          <w:szCs w:val="18"/>
        </w:rPr>
        <w:t>Instagram</w:t>
      </w:r>
      <w:r w:rsidRPr="3CCD86C8" w:rsidR="1FA07B08">
        <w:rPr>
          <w:rFonts w:ascii="Arial" w:hAnsi="Arial" w:cs="Arial"/>
          <w:b w:val="1"/>
          <w:bCs w:val="1"/>
          <w:sz w:val="18"/>
          <w:szCs w:val="18"/>
        </w:rPr>
        <w:t xml:space="preserve"> stories</w:t>
      </w:r>
      <w:r w:rsidRPr="3CCD86C8" w:rsidR="5E22A5FC">
        <w:rPr>
          <w:rFonts w:ascii="Arial" w:hAnsi="Arial" w:cs="Arial"/>
          <w:b w:val="1"/>
          <w:bCs w:val="1"/>
          <w:sz w:val="18"/>
          <w:szCs w:val="18"/>
        </w:rPr>
        <w:t>:</w:t>
      </w:r>
    </w:p>
    <w:p w:rsidR="3F6F143D" w:rsidP="3F6F143D" w:rsidRDefault="3F6F143D" w14:paraId="68FA1485" w14:textId="0AC6BF3D">
      <w:pPr>
        <w:pStyle w:val="paragraph"/>
        <w:spacing w:before="0" w:beforeAutospacing="0" w:after="0" w:afterAutospacing="0"/>
        <w:rPr>
          <w:rFonts w:ascii="Arial" w:hAnsi="Arial" w:cs="Arial"/>
          <w:sz w:val="18"/>
          <w:szCs w:val="18"/>
        </w:rPr>
      </w:pPr>
    </w:p>
    <w:p w:rsidR="5E22A5FC" w:rsidP="3F6F143D" w:rsidRDefault="5E22A5FC" w14:paraId="653AD75F" w14:textId="790CDD9C">
      <w:pPr>
        <w:pStyle w:val="paragraph"/>
        <w:spacing w:before="0" w:beforeAutospacing="0" w:after="0" w:afterAutospacing="0"/>
        <w:rPr>
          <w:rFonts w:ascii="Arial" w:hAnsi="Arial" w:cs="Arial"/>
          <w:sz w:val="18"/>
          <w:szCs w:val="18"/>
        </w:rPr>
      </w:pPr>
      <w:r w:rsidRPr="3F6F143D">
        <w:rPr>
          <w:rFonts w:ascii="Arial" w:hAnsi="Arial" w:cs="Arial"/>
          <w:sz w:val="18"/>
          <w:szCs w:val="18"/>
        </w:rPr>
        <w:t xml:space="preserve">Did you know? The UBC Pharmacists Clinic offers assessment and prescribing services for </w:t>
      </w:r>
      <w:r w:rsidRPr="3F6F143D">
        <w:rPr>
          <w:rFonts w:ascii="Arial" w:hAnsi="Arial" w:cs="Arial"/>
          <w:b/>
          <w:bCs/>
          <w:sz w:val="18"/>
          <w:szCs w:val="18"/>
        </w:rPr>
        <w:t>21 minor ailments</w:t>
      </w:r>
      <w:r w:rsidRPr="3F6F143D">
        <w:rPr>
          <w:rFonts w:ascii="Arial" w:hAnsi="Arial" w:cs="Arial"/>
          <w:sz w:val="18"/>
          <w:szCs w:val="18"/>
        </w:rPr>
        <w:t xml:space="preserve"> and </w:t>
      </w:r>
      <w:r w:rsidRPr="3F6F143D">
        <w:rPr>
          <w:rFonts w:ascii="Arial" w:hAnsi="Arial" w:cs="Arial"/>
          <w:b/>
          <w:bCs/>
          <w:sz w:val="18"/>
          <w:szCs w:val="18"/>
        </w:rPr>
        <w:t>prescription contraception</w:t>
      </w:r>
      <w:r w:rsidRPr="3F6F143D">
        <w:rPr>
          <w:rFonts w:ascii="Arial" w:hAnsi="Arial" w:cs="Arial"/>
          <w:sz w:val="18"/>
          <w:szCs w:val="18"/>
        </w:rPr>
        <w:t>.</w:t>
      </w:r>
      <w:r w:rsidR="00EF46FD">
        <w:rPr>
          <w:rFonts w:ascii="Arial" w:hAnsi="Arial" w:cs="Arial"/>
          <w:sz w:val="18"/>
          <w:szCs w:val="18"/>
        </w:rPr>
        <w:t xml:space="preserve"> </w:t>
      </w:r>
      <w:r w:rsidRPr="3F6F143D">
        <w:rPr>
          <w:rFonts w:ascii="Arial" w:hAnsi="Arial" w:cs="Arial"/>
          <w:sz w:val="18"/>
          <w:szCs w:val="18"/>
        </w:rPr>
        <w:t xml:space="preserve">For more information and to book an appointment, visit </w:t>
      </w:r>
      <w:hyperlink r:id="rId12">
        <w:r w:rsidRPr="3F6F143D">
          <w:rPr>
            <w:rStyle w:val="Hyperlink"/>
            <w:rFonts w:ascii="Arial" w:hAnsi="Arial" w:cs="Arial"/>
            <w:sz w:val="18"/>
            <w:szCs w:val="18"/>
          </w:rPr>
          <w:t>https://pharmsci.ubc.ca/pharmacists-clinic</w:t>
        </w:r>
      </w:hyperlink>
      <w:r w:rsidRPr="3F6F143D">
        <w:rPr>
          <w:rFonts w:ascii="Arial" w:hAnsi="Arial" w:cs="Arial"/>
          <w:sz w:val="18"/>
          <w:szCs w:val="18"/>
        </w:rPr>
        <w:t xml:space="preserve"> or call 604-827-2584.</w:t>
      </w:r>
    </w:p>
    <w:p w:rsidR="3F6F143D" w:rsidP="3F6F143D" w:rsidRDefault="3F6F143D" w14:paraId="2BF56252" w14:textId="16BC620F">
      <w:pPr>
        <w:pStyle w:val="paragraph"/>
        <w:spacing w:before="0" w:beforeAutospacing="0" w:after="0" w:afterAutospacing="0"/>
        <w:rPr>
          <w:rFonts w:ascii="Arial" w:hAnsi="Arial" w:cs="Arial"/>
          <w:sz w:val="18"/>
          <w:szCs w:val="18"/>
        </w:rPr>
      </w:pPr>
    </w:p>
    <w:p w:rsidR="5E22A5FC" w:rsidP="3F6F143D" w:rsidRDefault="5E22A5FC" w14:paraId="0780DBDA" w14:textId="6B42F01E">
      <w:pPr>
        <w:pStyle w:val="paragraph"/>
        <w:spacing w:before="0" w:beforeAutospacing="0" w:after="0" w:afterAutospacing="0"/>
        <w:rPr>
          <w:rFonts w:ascii="Arial" w:hAnsi="Arial" w:cs="Arial"/>
          <w:sz w:val="18"/>
          <w:szCs w:val="18"/>
        </w:rPr>
      </w:pPr>
      <w:r w:rsidRPr="3F6F143D">
        <w:rPr>
          <w:rFonts w:ascii="Arial" w:hAnsi="Arial" w:cs="Arial"/>
          <w:sz w:val="18"/>
          <w:szCs w:val="18"/>
        </w:rPr>
        <w:t>#UBC #MinorAilments #Contraception</w:t>
      </w:r>
    </w:p>
    <w:p w:rsidR="3F6F143D" w:rsidP="3F6F143D" w:rsidRDefault="3F6F143D" w14:paraId="071061CE" w14:textId="43F18EC0">
      <w:pPr>
        <w:pStyle w:val="paragraph"/>
        <w:spacing w:before="0" w:beforeAutospacing="0" w:after="0" w:afterAutospacing="0"/>
        <w:rPr>
          <w:rFonts w:ascii="Arial" w:hAnsi="Arial" w:cs="Arial"/>
          <w:sz w:val="18"/>
          <w:szCs w:val="18"/>
        </w:rPr>
      </w:pPr>
    </w:p>
    <w:p w:rsidR="00AF13C6" w:rsidP="00AF13C6" w:rsidRDefault="00AF13C6" w14:paraId="52B0054A" w14:textId="77777777">
      <w:pPr>
        <w:pStyle w:val="paragraph"/>
        <w:spacing w:before="0" w:beforeAutospacing="0" w:after="0" w:afterAutospacing="0"/>
        <w:textAlignment w:val="baseline"/>
        <w:rPr>
          <w:rStyle w:val="normaltextrun"/>
          <w:rFonts w:ascii="Arial" w:hAnsi="Arial" w:cs="Arial" w:eastAsiaTheme="majorEastAsia"/>
          <w:b/>
          <w:bCs/>
          <w:color w:val="00A29E"/>
        </w:rPr>
      </w:pPr>
    </w:p>
    <w:p w:rsidR="23A2C935" w:rsidP="2D0B807D" w:rsidRDefault="00AF13C6" w14:paraId="580B01E0" w14:textId="787E1E0C">
      <w:pPr>
        <w:pStyle w:val="paragraph"/>
        <w:spacing w:before="0" w:beforeAutospacing="0" w:after="0" w:afterAutospacing="0"/>
        <w:rPr>
          <w:rStyle w:val="eop"/>
          <w:rFonts w:ascii="Arial" w:hAnsi="Arial" w:cs="Arial" w:eastAsiaTheme="majorEastAsia"/>
          <w:color w:val="00A29E"/>
        </w:rPr>
      </w:pPr>
      <w:r w:rsidRPr="2D0B807D">
        <w:rPr>
          <w:rStyle w:val="normaltextrun"/>
          <w:rFonts w:ascii="Arial" w:hAnsi="Arial" w:cs="Arial" w:eastAsiaTheme="majorEastAsia"/>
          <w:b/>
          <w:bCs/>
          <w:color w:val="00A29E"/>
        </w:rPr>
        <w:t>Tracking links</w:t>
      </w:r>
    </w:p>
    <w:p w:rsidR="23A2C935" w:rsidP="2D0B807D" w:rsidRDefault="3325BD01" w14:paraId="4447FFD5" w14:textId="25620EA0">
      <w:pPr>
        <w:spacing w:before="240" w:after="240"/>
      </w:pPr>
      <w:hyperlink r:id="rId13">
        <w:r w:rsidRPr="2D0B807D">
          <w:rPr>
            <w:rStyle w:val="Hyperlink"/>
            <w:lang w:val="en-CA"/>
          </w:rPr>
          <w:t>https://pharmsci.ubc.ca/pharmacists-clinic?utm_source=signage&amp;utm_medium=digital_signage&amp;utm_campaign=clinic_macs</w:t>
        </w:r>
      </w:hyperlink>
    </w:p>
    <w:p w:rsidRPr="00270D2A" w:rsidR="00655582" w:rsidP="3CCD86C8" w:rsidRDefault="00655582" w14:paraId="7A55BDC7" w14:textId="247EC140">
      <w:pPr>
        <w:pStyle w:val="NoSpacing"/>
        <w:spacing w:before="0" w:beforeAutospacing="off" w:after="0" w:afterAutospacing="off"/>
        <w:rPr>
          <w:rStyle w:val="normaltextrun"/>
          <w:rFonts w:ascii="Arial" w:hAnsi="Arial" w:eastAsia="Yu Gothic Light" w:cs="Arial" w:eastAsiaTheme="majorEastAsia"/>
          <w:b w:val="1"/>
          <w:bCs w:val="1"/>
          <w:color w:val="00A29E"/>
        </w:rPr>
      </w:pPr>
    </w:p>
    <w:p w:rsidRPr="00DE0E79" w:rsidR="00655582" w:rsidP="00655582" w:rsidRDefault="009E47A0" w14:paraId="465E635E" w14:textId="77777777">
      <w:pPr>
        <w:pStyle w:val="NoSpacing"/>
        <w:rPr>
          <w:rFonts w:ascii="Arial" w:hAnsi="Arial" w:cs="Arial"/>
          <w:b/>
          <w:bCs/>
          <w:color w:val="00A29E"/>
          <w:sz w:val="24"/>
          <w:szCs w:val="24"/>
        </w:rPr>
      </w:pPr>
      <w:r w:rsidRPr="00DE0E79">
        <w:rPr>
          <w:rFonts w:ascii="Arial" w:hAnsi="Arial" w:cs="Arial"/>
          <w:b/>
          <w:bCs/>
          <w:color w:val="00A29E"/>
          <w:sz w:val="24"/>
          <w:szCs w:val="24"/>
        </w:rPr>
        <w:t>Questions</w:t>
      </w:r>
    </w:p>
    <w:p w:rsidRPr="00270D2A" w:rsidR="00655582" w:rsidP="00655582" w:rsidRDefault="00655582" w14:paraId="2E16F287" w14:textId="77777777">
      <w:pPr>
        <w:pStyle w:val="NoSpacing"/>
        <w:rPr>
          <w:rFonts w:ascii="Arial" w:hAnsi="Arial" w:cs="Arial"/>
        </w:rPr>
      </w:pPr>
    </w:p>
    <w:p w:rsidRPr="00270D2A" w:rsidR="001C0629" w:rsidP="00A309FC" w:rsidRDefault="00655582" w14:paraId="4162F5AB" w14:textId="4DAB09EB">
      <w:pPr>
        <w:pStyle w:val="NoSpacing"/>
        <w:rPr>
          <w:rFonts w:ascii="Arial" w:hAnsi="Arial" w:cs="Arial"/>
        </w:rPr>
      </w:pPr>
      <w:r w:rsidRPr="00270D2A">
        <w:rPr>
          <w:rFonts w:ascii="Arial" w:hAnsi="Arial" w:cs="Arial"/>
        </w:rPr>
        <w:t>For more information, please contact</w:t>
      </w:r>
      <w:r w:rsidRPr="00270D2A" w:rsidR="0037556E">
        <w:rPr>
          <w:rFonts w:ascii="Arial" w:hAnsi="Arial" w:cs="Arial"/>
        </w:rPr>
        <w:t xml:space="preserve"> the Office of Communications </w:t>
      </w:r>
      <w:r w:rsidRPr="00270D2A" w:rsidR="00C83E8A">
        <w:rPr>
          <w:rFonts w:ascii="Arial" w:hAnsi="Arial" w:cs="Arial"/>
        </w:rPr>
        <w:t>and</w:t>
      </w:r>
      <w:r w:rsidRPr="00270D2A" w:rsidR="0037556E">
        <w:rPr>
          <w:rFonts w:ascii="Arial" w:hAnsi="Arial" w:cs="Arial"/>
        </w:rPr>
        <w:t xml:space="preserve"> Marketing</w:t>
      </w:r>
      <w:r w:rsidRPr="00270D2A" w:rsidR="002D322B">
        <w:rPr>
          <w:rFonts w:ascii="Arial" w:hAnsi="Arial" w:cs="Arial"/>
        </w:rPr>
        <w:t xml:space="preserve"> at </w:t>
      </w:r>
      <w:hyperlink w:history="1" r:id="rId14">
        <w:r w:rsidRPr="00270D2A" w:rsidR="00E53152">
          <w:rPr>
            <w:rStyle w:val="Hyperlink"/>
            <w:rFonts w:ascii="Arial" w:hAnsi="Arial" w:cs="Arial"/>
          </w:rPr>
          <w:t>pharmsci.communications@ubc.ca</w:t>
        </w:r>
      </w:hyperlink>
    </w:p>
    <w:sectPr w:rsidRPr="00270D2A" w:rsidR="001C0629" w:rsidSect="00DB1D0E">
      <w:headerReference w:type="even" r:id="rId15"/>
      <w:footerReference w:type="even" r:id="rId16"/>
      <w:footerReference w:type="default" r:id="rId17"/>
      <w:footerReference w:type="first" r:id="rId18"/>
      <w:pgSz w:w="12240" w:h="15840" w:orient="portrait"/>
      <w:pgMar w:top="1134" w:right="1134" w:bottom="1134" w:left="1134" w:header="709" w:footer="709"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3256" w:rsidP="001C0629" w:rsidRDefault="00C83256" w14:paraId="1BA4F18E" w14:textId="77777777">
      <w:r>
        <w:separator/>
      </w:r>
    </w:p>
  </w:endnote>
  <w:endnote w:type="continuationSeparator" w:id="0">
    <w:p w:rsidR="00C83256" w:rsidP="001C0629" w:rsidRDefault="00C83256" w14:paraId="4F2DF06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panose1 w:val="020B06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168" w:rsidP="00F0626E" w:rsidRDefault="00197168" w14:paraId="2DD8CA38"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97168" w:rsidP="00F0626E" w:rsidRDefault="00197168" w14:paraId="70D2905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0D2A" w:rsidR="00197168" w:rsidP="00F0626E" w:rsidRDefault="00197168" w14:paraId="757EBDEB" w14:textId="77777777">
    <w:pPr>
      <w:pStyle w:val="Footer"/>
      <w:framePr w:wrap="around" w:hAnchor="margin" w:vAnchor="text" w:xAlign="right" w:y="1"/>
      <w:rPr>
        <w:rStyle w:val="PageNumber"/>
        <w:rFonts w:ascii="Arial" w:hAnsi="Arial" w:cs="Arial"/>
        <w:b/>
        <w:bCs/>
        <w:sz w:val="16"/>
        <w:szCs w:val="16"/>
      </w:rPr>
    </w:pPr>
    <w:r w:rsidRPr="00270D2A">
      <w:rPr>
        <w:rStyle w:val="PageNumber"/>
        <w:rFonts w:ascii="Arial" w:hAnsi="Arial" w:cs="Arial"/>
        <w:b/>
        <w:bCs/>
        <w:sz w:val="16"/>
        <w:szCs w:val="16"/>
      </w:rPr>
      <w:fldChar w:fldCharType="begin"/>
    </w:r>
    <w:r w:rsidRPr="00270D2A">
      <w:rPr>
        <w:rStyle w:val="PageNumber"/>
        <w:rFonts w:ascii="Arial" w:hAnsi="Arial" w:cs="Arial"/>
        <w:b/>
        <w:bCs/>
        <w:sz w:val="16"/>
        <w:szCs w:val="16"/>
      </w:rPr>
      <w:instrText xml:space="preserve">PAGE  </w:instrText>
    </w:r>
    <w:r w:rsidRPr="00270D2A">
      <w:rPr>
        <w:rStyle w:val="PageNumber"/>
        <w:rFonts w:ascii="Arial" w:hAnsi="Arial" w:cs="Arial"/>
        <w:b/>
        <w:bCs/>
        <w:sz w:val="16"/>
        <w:szCs w:val="16"/>
      </w:rPr>
      <w:fldChar w:fldCharType="separate"/>
    </w:r>
    <w:r w:rsidRPr="00270D2A" w:rsidR="004E35D3">
      <w:rPr>
        <w:rStyle w:val="PageNumber"/>
        <w:rFonts w:ascii="Arial" w:hAnsi="Arial" w:cs="Arial"/>
        <w:b/>
        <w:bCs/>
        <w:noProof/>
        <w:sz w:val="16"/>
        <w:szCs w:val="16"/>
      </w:rPr>
      <w:t>2</w:t>
    </w:r>
    <w:r w:rsidRPr="00270D2A">
      <w:rPr>
        <w:rStyle w:val="PageNumber"/>
        <w:rFonts w:ascii="Arial" w:hAnsi="Arial" w:cs="Arial"/>
        <w:b/>
        <w:bCs/>
        <w:sz w:val="16"/>
        <w:szCs w:val="16"/>
      </w:rPr>
      <w:fldChar w:fldCharType="end"/>
    </w:r>
  </w:p>
  <w:p w:rsidRPr="00270D2A" w:rsidR="00197168" w:rsidP="00F0626E" w:rsidRDefault="00AF13C6" w14:paraId="1A48D99C" w14:textId="3887036B">
    <w:pPr>
      <w:pStyle w:val="Footer"/>
      <w:ind w:right="360"/>
      <w:rPr>
        <w:rFonts w:ascii="Arial" w:hAnsi="Arial" w:cs="Arial"/>
        <w:b/>
        <w:bCs/>
        <w:sz w:val="16"/>
        <w:szCs w:val="16"/>
      </w:rPr>
    </w:pPr>
    <w:r>
      <w:rPr>
        <w:rFonts w:ascii="Arial" w:hAnsi="Arial" w:cs="Arial"/>
        <w:b/>
        <w:bCs/>
        <w:sz w:val="16"/>
        <w:szCs w:val="16"/>
      </w:rPr>
      <w:t>Communications Toolkit</w:t>
    </w:r>
    <w:r w:rsidRPr="00270D2A" w:rsidR="003064BF">
      <w:rPr>
        <w:rFonts w:ascii="Arial" w:hAnsi="Arial" w:cs="Arial"/>
        <w:b/>
        <w:bCs/>
        <w:sz w:val="16"/>
        <w:szCs w:val="16"/>
      </w:rPr>
      <w:t>, Faculty of Pharmaceutical Sciences, University of British Columbia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0D2A" w:rsidR="00AF13C6" w:rsidP="00AF13C6" w:rsidRDefault="00AF13C6" w14:paraId="0FBC966B" w14:textId="77777777">
    <w:pPr>
      <w:pStyle w:val="Footer"/>
      <w:framePr w:wrap="around" w:hAnchor="margin" w:vAnchor="text" w:xAlign="right" w:y="1"/>
      <w:rPr>
        <w:rStyle w:val="PageNumber"/>
        <w:rFonts w:ascii="Arial" w:hAnsi="Arial" w:cs="Arial"/>
        <w:b/>
        <w:bCs/>
        <w:sz w:val="16"/>
        <w:szCs w:val="16"/>
      </w:rPr>
    </w:pPr>
    <w:r w:rsidRPr="00270D2A">
      <w:rPr>
        <w:rStyle w:val="PageNumber"/>
        <w:rFonts w:ascii="Arial" w:hAnsi="Arial" w:cs="Arial"/>
        <w:b/>
        <w:bCs/>
        <w:sz w:val="16"/>
        <w:szCs w:val="16"/>
      </w:rPr>
      <w:fldChar w:fldCharType="begin"/>
    </w:r>
    <w:r w:rsidRPr="00270D2A">
      <w:rPr>
        <w:rStyle w:val="PageNumber"/>
        <w:rFonts w:ascii="Arial" w:hAnsi="Arial" w:cs="Arial"/>
        <w:b/>
        <w:bCs/>
        <w:sz w:val="16"/>
        <w:szCs w:val="16"/>
      </w:rPr>
      <w:instrText xml:space="preserve">PAGE  </w:instrText>
    </w:r>
    <w:r w:rsidRPr="00270D2A">
      <w:rPr>
        <w:rStyle w:val="PageNumber"/>
        <w:rFonts w:ascii="Arial" w:hAnsi="Arial" w:cs="Arial"/>
        <w:b/>
        <w:bCs/>
        <w:sz w:val="16"/>
        <w:szCs w:val="16"/>
      </w:rPr>
      <w:fldChar w:fldCharType="separate"/>
    </w:r>
    <w:r>
      <w:rPr>
        <w:rStyle w:val="PageNumber"/>
        <w:rFonts w:ascii="Arial" w:hAnsi="Arial" w:cs="Arial"/>
        <w:b/>
        <w:bCs/>
        <w:sz w:val="16"/>
        <w:szCs w:val="16"/>
      </w:rPr>
      <w:t>2</w:t>
    </w:r>
    <w:r w:rsidRPr="00270D2A">
      <w:rPr>
        <w:rStyle w:val="PageNumber"/>
        <w:rFonts w:ascii="Arial" w:hAnsi="Arial" w:cs="Arial"/>
        <w:b/>
        <w:bCs/>
        <w:sz w:val="16"/>
        <w:szCs w:val="16"/>
      </w:rPr>
      <w:fldChar w:fldCharType="end"/>
    </w:r>
  </w:p>
  <w:p w:rsidRPr="00270D2A" w:rsidR="00AF13C6" w:rsidP="00AF13C6" w:rsidRDefault="00AF13C6" w14:paraId="50E34CA1" w14:textId="584A58D0">
    <w:pPr>
      <w:pStyle w:val="Footer"/>
      <w:ind w:right="360"/>
      <w:rPr>
        <w:rFonts w:ascii="Arial" w:hAnsi="Arial" w:cs="Arial"/>
        <w:b/>
        <w:bCs/>
        <w:sz w:val="16"/>
        <w:szCs w:val="16"/>
      </w:rPr>
    </w:pPr>
    <w:r>
      <w:rPr>
        <w:rFonts w:ascii="Arial" w:hAnsi="Arial" w:cs="Arial"/>
        <w:b/>
        <w:bCs/>
        <w:sz w:val="16"/>
        <w:szCs w:val="16"/>
      </w:rPr>
      <w:t>Communications Toolkit</w:t>
    </w:r>
    <w:r w:rsidRPr="00270D2A">
      <w:rPr>
        <w:rFonts w:ascii="Arial" w:hAnsi="Arial" w:cs="Arial"/>
        <w:b/>
        <w:bCs/>
        <w:sz w:val="16"/>
        <w:szCs w:val="16"/>
      </w:rPr>
      <w:t>, Faculty of Pharmaceutical Sciences, University of British Columbia</w:t>
    </w:r>
  </w:p>
  <w:p w:rsidRPr="00AF13C6" w:rsidR="00AF13C6" w:rsidP="00AF13C6" w:rsidRDefault="00AF13C6" w14:paraId="7EE2795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3256" w:rsidP="001C0629" w:rsidRDefault="00C83256" w14:paraId="5409DAA4" w14:textId="77777777">
      <w:r>
        <w:separator/>
      </w:r>
    </w:p>
  </w:footnote>
  <w:footnote w:type="continuationSeparator" w:id="0">
    <w:p w:rsidR="00C83256" w:rsidP="001C0629" w:rsidRDefault="00C83256" w14:paraId="42B4DC7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97168" w:rsidRDefault="00387CC1" w14:paraId="4FB72CBA" w14:textId="2AB76BDE">
    <w:pPr>
      <w:pStyle w:val="Header"/>
    </w:pPr>
    <w:r>
      <w:rPr>
        <w:noProof/>
      </w:rPr>
      <w:drawing>
        <wp:anchor distT="0" distB="0" distL="114300" distR="114300" simplePos="0" relativeHeight="251658245" behindDoc="1" locked="0" layoutInCell="0" allowOverlap="1" wp14:anchorId="7009278B" wp14:editId="6DFD551F">
          <wp:simplePos x="0" y="0"/>
          <wp:positionH relativeFrom="margin">
            <wp:align>center</wp:align>
          </wp:positionH>
          <wp:positionV relativeFrom="margin">
            <wp:align>center</wp:align>
          </wp:positionV>
          <wp:extent cx="8305800" cy="10591800"/>
          <wp:effectExtent l="0" t="0" r="0" b="0"/>
          <wp:wrapNone/>
          <wp:docPr id="7" name="Picture 7"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5800" cy="10591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1" locked="0" layoutInCell="1" allowOverlap="1" wp14:anchorId="2A3EEE8B" wp14:editId="2C517072">
          <wp:simplePos x="0" y="0"/>
          <wp:positionH relativeFrom="margin">
            <wp:align>center</wp:align>
          </wp:positionH>
          <wp:positionV relativeFrom="margin">
            <wp:align>center</wp:align>
          </wp:positionV>
          <wp:extent cx="8305800" cy="10591800"/>
          <wp:effectExtent l="0" t="0" r="0" b="0"/>
          <wp:wrapNone/>
          <wp:docPr id="6" name="Picture 6"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tterhe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05800" cy="10591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1" locked="0" layoutInCell="1" allowOverlap="1" wp14:anchorId="4B520577" wp14:editId="35A9D3E3">
          <wp:simplePos x="0" y="0"/>
          <wp:positionH relativeFrom="margin">
            <wp:align>center</wp:align>
          </wp:positionH>
          <wp:positionV relativeFrom="margin">
            <wp:align>center</wp:align>
          </wp:positionV>
          <wp:extent cx="7772400" cy="10058400"/>
          <wp:effectExtent l="0" t="0" r="0" b="0"/>
          <wp:wrapNone/>
          <wp:docPr id="4" name="Picture 4"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tterhea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24A87E33" wp14:editId="12A944B9">
          <wp:simplePos x="0" y="0"/>
          <wp:positionH relativeFrom="margin">
            <wp:align>center</wp:align>
          </wp:positionH>
          <wp:positionV relativeFrom="margin">
            <wp:align>center</wp:align>
          </wp:positionV>
          <wp:extent cx="7772400" cy="10058400"/>
          <wp:effectExtent l="0" t="0" r="0" b="0"/>
          <wp:wrapNone/>
          <wp:docPr id="3" name="Picture 3"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etterhea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212B7E">
      <w:rPr>
        <w:noProof/>
      </w:rPr>
      <w:drawing>
        <wp:anchor distT="0" distB="0" distL="114300" distR="114300" simplePos="0" relativeHeight="251658241" behindDoc="1" locked="0" layoutInCell="1" allowOverlap="1" wp14:anchorId="6EFE2771" wp14:editId="5C84C30D">
          <wp:simplePos x="0" y="0"/>
          <wp:positionH relativeFrom="margin">
            <wp:align>center</wp:align>
          </wp:positionH>
          <wp:positionV relativeFrom="margin">
            <wp:align>center</wp:align>
          </wp:positionV>
          <wp:extent cx="7772400" cy="10058400"/>
          <wp:effectExtent l="0" t="0" r="0" b="0"/>
          <wp:wrapNone/>
          <wp:docPr id="9" name="Picture 9"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tterhe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212B7E">
      <w:rPr>
        <w:noProof/>
      </w:rPr>
      <w:drawing>
        <wp:anchor distT="0" distB="0" distL="114300" distR="114300" simplePos="0" relativeHeight="251658240" behindDoc="1" locked="0" layoutInCell="1" allowOverlap="1" wp14:anchorId="273C0DBE" wp14:editId="338AE5DC">
          <wp:simplePos x="0" y="0"/>
          <wp:positionH relativeFrom="margin">
            <wp:align>center</wp:align>
          </wp:positionH>
          <wp:positionV relativeFrom="margin">
            <wp:align>center</wp:align>
          </wp:positionV>
          <wp:extent cx="7772400" cy="10058400"/>
          <wp:effectExtent l="0" t="0" r="0" b="0"/>
          <wp:wrapNone/>
          <wp:docPr id="5" name="Picture 5"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16744E">
      <w:rPr>
        <w:noProof/>
      </w:rPr>
    </w:r>
    <w:r w:rsidR="0016744E">
      <w:rPr>
        <w:noProof/>
      </w:rPr>
      <w:pict w14:anchorId="65A7A90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612pt;height:11in;z-index:-251658234;mso-wrap-edited:f;mso-width-percent:0;mso-height-percent:0;mso-position-horizontal:center;mso-position-horizontal-relative:margin;mso-position-vertical:center;mso-position-vertical-relative:margin;mso-width-percent:0;mso-height-percent:0" alt="" wrapcoords="1747 1206 1773 2065 2302 2168 3282 2188 3282 2352 3467 2393 4341 2393 17761 2393 17814 2311 17655 2209 19852 2168 19879 1984 18820 1861 18847 1738 17655 1534 17655 1329 17391 1247 16650 1206 1747 1206" o:spid="_x0000_s1026" type="#_x0000_t75">
          <v:imagedata o:title="Letterhead" r:id="rId7"/>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55F4"/>
    <w:multiLevelType w:val="hybridMultilevel"/>
    <w:tmpl w:val="8EDAC6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0C3B44"/>
    <w:multiLevelType w:val="hybridMultilevel"/>
    <w:tmpl w:val="D416F0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5D1960"/>
    <w:multiLevelType w:val="hybridMultilevel"/>
    <w:tmpl w:val="32788A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9D7E86"/>
    <w:multiLevelType w:val="hybridMultilevel"/>
    <w:tmpl w:val="78B8A4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D7243AB"/>
    <w:multiLevelType w:val="hybridMultilevel"/>
    <w:tmpl w:val="83747FA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4AF32190"/>
    <w:multiLevelType w:val="hybridMultilevel"/>
    <w:tmpl w:val="A7E4844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4F6526A9"/>
    <w:multiLevelType w:val="hybridMultilevel"/>
    <w:tmpl w:val="B04C04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A45BFE"/>
    <w:multiLevelType w:val="hybridMultilevel"/>
    <w:tmpl w:val="C70234FA"/>
    <w:lvl w:ilvl="0" w:tplc="9154D07C">
      <w:start w:val="1"/>
      <w:numFmt w:val="bullet"/>
      <w:pStyle w:val="ListBullet"/>
      <w:lvlText w:val="¡"/>
      <w:lvlJc w:val="left"/>
      <w:pPr>
        <w:ind w:left="360" w:hanging="360"/>
      </w:pPr>
      <w:rPr>
        <w:rFonts w:hint="default" w:ascii="Wingdings 2" w:hAnsi="Wingdings 2"/>
        <w:color w:val="4F81BD"/>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050370430">
    <w:abstractNumId w:val="7"/>
  </w:num>
  <w:num w:numId="2" w16cid:durableId="1914663353">
    <w:abstractNumId w:val="3"/>
  </w:num>
  <w:num w:numId="3" w16cid:durableId="1625575143">
    <w:abstractNumId w:val="2"/>
  </w:num>
  <w:num w:numId="4" w16cid:durableId="62611094">
    <w:abstractNumId w:val="1"/>
  </w:num>
  <w:num w:numId="5" w16cid:durableId="1732801210">
    <w:abstractNumId w:val="5"/>
  </w:num>
  <w:num w:numId="6" w16cid:durableId="1161578125">
    <w:abstractNumId w:val="6"/>
  </w:num>
  <w:num w:numId="7" w16cid:durableId="1463307068">
    <w:abstractNumId w:val="4"/>
  </w:num>
  <w:num w:numId="8" w16cid:durableId="519323732">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629"/>
    <w:rsid w:val="00017B93"/>
    <w:rsid w:val="000602D8"/>
    <w:rsid w:val="0006403C"/>
    <w:rsid w:val="000B04B1"/>
    <w:rsid w:val="000B5F0C"/>
    <w:rsid w:val="000C0DB8"/>
    <w:rsid w:val="000D701D"/>
    <w:rsid w:val="000E37F3"/>
    <w:rsid w:val="0014585A"/>
    <w:rsid w:val="00160D53"/>
    <w:rsid w:val="0016744E"/>
    <w:rsid w:val="0017735E"/>
    <w:rsid w:val="0019295B"/>
    <w:rsid w:val="00197168"/>
    <w:rsid w:val="001C0629"/>
    <w:rsid w:val="001C41F8"/>
    <w:rsid w:val="001C7CDC"/>
    <w:rsid w:val="00202FEE"/>
    <w:rsid w:val="0021211A"/>
    <w:rsid w:val="00212B7E"/>
    <w:rsid w:val="00257C3E"/>
    <w:rsid w:val="00261310"/>
    <w:rsid w:val="00270D2A"/>
    <w:rsid w:val="00293D94"/>
    <w:rsid w:val="002D0D8E"/>
    <w:rsid w:val="002D322B"/>
    <w:rsid w:val="003064BF"/>
    <w:rsid w:val="00322336"/>
    <w:rsid w:val="00331B4C"/>
    <w:rsid w:val="00332E59"/>
    <w:rsid w:val="00332F07"/>
    <w:rsid w:val="0037556E"/>
    <w:rsid w:val="00387CC1"/>
    <w:rsid w:val="003937FB"/>
    <w:rsid w:val="003D63FA"/>
    <w:rsid w:val="003E6992"/>
    <w:rsid w:val="003F45B3"/>
    <w:rsid w:val="003F72A0"/>
    <w:rsid w:val="00411425"/>
    <w:rsid w:val="004B3277"/>
    <w:rsid w:val="004B4E33"/>
    <w:rsid w:val="004E35D3"/>
    <w:rsid w:val="004E66FA"/>
    <w:rsid w:val="00504CD1"/>
    <w:rsid w:val="00511FB6"/>
    <w:rsid w:val="005170D6"/>
    <w:rsid w:val="005728BC"/>
    <w:rsid w:val="005928F3"/>
    <w:rsid w:val="005A22A1"/>
    <w:rsid w:val="00615713"/>
    <w:rsid w:val="0064524D"/>
    <w:rsid w:val="00655582"/>
    <w:rsid w:val="0068367F"/>
    <w:rsid w:val="0068762B"/>
    <w:rsid w:val="006A54F5"/>
    <w:rsid w:val="006A5910"/>
    <w:rsid w:val="006C66E8"/>
    <w:rsid w:val="007040A9"/>
    <w:rsid w:val="0074559A"/>
    <w:rsid w:val="007601AF"/>
    <w:rsid w:val="00765704"/>
    <w:rsid w:val="00766583"/>
    <w:rsid w:val="00773F72"/>
    <w:rsid w:val="007B30FF"/>
    <w:rsid w:val="007B41FD"/>
    <w:rsid w:val="007B7CE9"/>
    <w:rsid w:val="007D0B07"/>
    <w:rsid w:val="007F6CDB"/>
    <w:rsid w:val="00820F52"/>
    <w:rsid w:val="00855306"/>
    <w:rsid w:val="008B6DBD"/>
    <w:rsid w:val="008C62DE"/>
    <w:rsid w:val="008D4D6B"/>
    <w:rsid w:val="008E55D9"/>
    <w:rsid w:val="008F0AC2"/>
    <w:rsid w:val="008F12EA"/>
    <w:rsid w:val="00911849"/>
    <w:rsid w:val="00924FB9"/>
    <w:rsid w:val="00930589"/>
    <w:rsid w:val="00957891"/>
    <w:rsid w:val="009621AB"/>
    <w:rsid w:val="009669E8"/>
    <w:rsid w:val="00967893"/>
    <w:rsid w:val="009834C8"/>
    <w:rsid w:val="009E47A0"/>
    <w:rsid w:val="00A263B1"/>
    <w:rsid w:val="00A309FC"/>
    <w:rsid w:val="00A75820"/>
    <w:rsid w:val="00AA1848"/>
    <w:rsid w:val="00AC4FB9"/>
    <w:rsid w:val="00AF13C6"/>
    <w:rsid w:val="00B14801"/>
    <w:rsid w:val="00B33399"/>
    <w:rsid w:val="00B75B9E"/>
    <w:rsid w:val="00B87ECE"/>
    <w:rsid w:val="00B95DC1"/>
    <w:rsid w:val="00BA478A"/>
    <w:rsid w:val="00BB07EA"/>
    <w:rsid w:val="00BC3DF1"/>
    <w:rsid w:val="00BD4D29"/>
    <w:rsid w:val="00BD7FFD"/>
    <w:rsid w:val="00BE3533"/>
    <w:rsid w:val="00C234D5"/>
    <w:rsid w:val="00C2513E"/>
    <w:rsid w:val="00C25B26"/>
    <w:rsid w:val="00C3798C"/>
    <w:rsid w:val="00C52A43"/>
    <w:rsid w:val="00C61EF6"/>
    <w:rsid w:val="00C726F8"/>
    <w:rsid w:val="00C83256"/>
    <w:rsid w:val="00C83E8A"/>
    <w:rsid w:val="00CE6358"/>
    <w:rsid w:val="00D07D53"/>
    <w:rsid w:val="00D16B21"/>
    <w:rsid w:val="00D220E4"/>
    <w:rsid w:val="00D91A45"/>
    <w:rsid w:val="00DB1D0E"/>
    <w:rsid w:val="00DE0E79"/>
    <w:rsid w:val="00E03891"/>
    <w:rsid w:val="00E20F4F"/>
    <w:rsid w:val="00E53152"/>
    <w:rsid w:val="00E5492F"/>
    <w:rsid w:val="00E9151B"/>
    <w:rsid w:val="00E97D82"/>
    <w:rsid w:val="00EC3969"/>
    <w:rsid w:val="00EF46FD"/>
    <w:rsid w:val="00F0626E"/>
    <w:rsid w:val="00F17DE5"/>
    <w:rsid w:val="00F41CC6"/>
    <w:rsid w:val="00F62AB1"/>
    <w:rsid w:val="00FA0203"/>
    <w:rsid w:val="00FD3721"/>
    <w:rsid w:val="00FD4350"/>
    <w:rsid w:val="00FE5517"/>
    <w:rsid w:val="00FF75A4"/>
    <w:rsid w:val="039B32FB"/>
    <w:rsid w:val="04E6C49C"/>
    <w:rsid w:val="074C4614"/>
    <w:rsid w:val="0FAA65DD"/>
    <w:rsid w:val="1015BAE6"/>
    <w:rsid w:val="107DEFAB"/>
    <w:rsid w:val="10DD22AF"/>
    <w:rsid w:val="1133F1C8"/>
    <w:rsid w:val="14C82844"/>
    <w:rsid w:val="152668AF"/>
    <w:rsid w:val="1609D5AF"/>
    <w:rsid w:val="1A066122"/>
    <w:rsid w:val="1ED235CA"/>
    <w:rsid w:val="1FA07B08"/>
    <w:rsid w:val="21C6BA31"/>
    <w:rsid w:val="230DB00C"/>
    <w:rsid w:val="235F812D"/>
    <w:rsid w:val="23A2C935"/>
    <w:rsid w:val="23B1448E"/>
    <w:rsid w:val="24FD723F"/>
    <w:rsid w:val="252F846B"/>
    <w:rsid w:val="259C4259"/>
    <w:rsid w:val="270DCB7B"/>
    <w:rsid w:val="277E30A5"/>
    <w:rsid w:val="288BA37A"/>
    <w:rsid w:val="29B59733"/>
    <w:rsid w:val="2B1CD999"/>
    <w:rsid w:val="2D0B807D"/>
    <w:rsid w:val="2F5F6E87"/>
    <w:rsid w:val="317C77B4"/>
    <w:rsid w:val="322D9C27"/>
    <w:rsid w:val="326CF714"/>
    <w:rsid w:val="3271A7D2"/>
    <w:rsid w:val="32E3EEED"/>
    <w:rsid w:val="3325BD01"/>
    <w:rsid w:val="34658678"/>
    <w:rsid w:val="363C2790"/>
    <w:rsid w:val="3CCD86C8"/>
    <w:rsid w:val="3F6F143D"/>
    <w:rsid w:val="3FBC1890"/>
    <w:rsid w:val="401CB62C"/>
    <w:rsid w:val="4102C2D8"/>
    <w:rsid w:val="424C9681"/>
    <w:rsid w:val="42E474C7"/>
    <w:rsid w:val="447D1E22"/>
    <w:rsid w:val="44806608"/>
    <w:rsid w:val="44A44E87"/>
    <w:rsid w:val="49B3F7A6"/>
    <w:rsid w:val="4BB8ADF7"/>
    <w:rsid w:val="4BDFCAFB"/>
    <w:rsid w:val="4E9D5984"/>
    <w:rsid w:val="5218D0FB"/>
    <w:rsid w:val="5290F850"/>
    <w:rsid w:val="5318A107"/>
    <w:rsid w:val="56639E30"/>
    <w:rsid w:val="56AD812F"/>
    <w:rsid w:val="5857F517"/>
    <w:rsid w:val="58A5DA7F"/>
    <w:rsid w:val="59DB8FB4"/>
    <w:rsid w:val="5AB65636"/>
    <w:rsid w:val="5CEE1079"/>
    <w:rsid w:val="5E22A5FC"/>
    <w:rsid w:val="5F6EA313"/>
    <w:rsid w:val="6336BE5B"/>
    <w:rsid w:val="6629E21D"/>
    <w:rsid w:val="672096D6"/>
    <w:rsid w:val="67A6DF40"/>
    <w:rsid w:val="6B6DB89A"/>
    <w:rsid w:val="6FDB9E05"/>
    <w:rsid w:val="7245AC9B"/>
    <w:rsid w:val="72C61B2E"/>
    <w:rsid w:val="75ABEA66"/>
    <w:rsid w:val="77F668C7"/>
    <w:rsid w:val="7802CC35"/>
    <w:rsid w:val="7A3B2A3D"/>
    <w:rsid w:val="7AACD052"/>
    <w:rsid w:val="7BF2DE5D"/>
    <w:rsid w:val="7C74411D"/>
    <w:rsid w:val="7ED882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A73503"/>
  <w14:defaultImageDpi w14:val="300"/>
  <w15:chartTrackingRefBased/>
  <w15:docId w15:val="{0FD1DD64-ABA7-F544-8B85-7EFAF55CE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hAnsi="Helvetica Neue" w:eastAsia="MS Mincho" w:cs="Tahom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1C0629"/>
    <w:rPr>
      <w:rFonts w:ascii="Calibri" w:hAnsi="Calibri" w:eastAsia="Calibri"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C0629"/>
    <w:pPr>
      <w:tabs>
        <w:tab w:val="center" w:pos="4320"/>
        <w:tab w:val="right" w:pos="8640"/>
      </w:tabs>
    </w:pPr>
  </w:style>
  <w:style w:type="character" w:styleId="HeaderChar" w:customStyle="1">
    <w:name w:val="Header Char"/>
    <w:basedOn w:val="DefaultParagraphFont"/>
    <w:link w:val="Header"/>
    <w:uiPriority w:val="99"/>
    <w:rsid w:val="001C0629"/>
  </w:style>
  <w:style w:type="paragraph" w:styleId="Footer">
    <w:name w:val="footer"/>
    <w:basedOn w:val="Normal"/>
    <w:link w:val="FooterChar"/>
    <w:uiPriority w:val="99"/>
    <w:unhideWhenUsed/>
    <w:rsid w:val="001C0629"/>
    <w:pPr>
      <w:tabs>
        <w:tab w:val="center" w:pos="4320"/>
        <w:tab w:val="right" w:pos="8640"/>
      </w:tabs>
    </w:pPr>
  </w:style>
  <w:style w:type="character" w:styleId="FooterChar" w:customStyle="1">
    <w:name w:val="Footer Char"/>
    <w:basedOn w:val="DefaultParagraphFont"/>
    <w:link w:val="Footer"/>
    <w:uiPriority w:val="99"/>
    <w:rsid w:val="001C0629"/>
  </w:style>
  <w:style w:type="character" w:styleId="Hyperlink">
    <w:name w:val="Hyperlink"/>
    <w:uiPriority w:val="99"/>
    <w:unhideWhenUsed/>
    <w:rsid w:val="001C0629"/>
    <w:rPr>
      <w:color w:val="0000FF"/>
      <w:u w:val="single"/>
    </w:rPr>
  </w:style>
  <w:style w:type="paragraph" w:styleId="ListBullet">
    <w:name w:val="List Bullet"/>
    <w:basedOn w:val="Normal"/>
    <w:uiPriority w:val="1"/>
    <w:qFormat/>
    <w:rsid w:val="001C0629"/>
    <w:pPr>
      <w:numPr>
        <w:numId w:val="1"/>
      </w:numPr>
      <w:tabs>
        <w:tab w:val="num" w:pos="360"/>
      </w:tabs>
      <w:spacing w:before="120" w:after="120"/>
      <w:ind w:left="0" w:firstLine="0"/>
    </w:pPr>
    <w:rPr>
      <w:rFonts w:eastAsia="MS Gothic"/>
      <w:color w:val="262626"/>
      <w:sz w:val="20"/>
      <w:szCs w:val="22"/>
    </w:rPr>
  </w:style>
  <w:style w:type="paragraph" w:styleId="ListParagraph">
    <w:name w:val="List Paragraph"/>
    <w:basedOn w:val="Normal"/>
    <w:uiPriority w:val="34"/>
    <w:qFormat/>
    <w:rsid w:val="001C0629"/>
    <w:pPr>
      <w:ind w:left="720"/>
      <w:contextualSpacing/>
    </w:pPr>
  </w:style>
  <w:style w:type="character" w:styleId="PageNumber">
    <w:name w:val="page number"/>
    <w:basedOn w:val="DefaultParagraphFont"/>
    <w:uiPriority w:val="99"/>
    <w:semiHidden/>
    <w:unhideWhenUsed/>
    <w:rsid w:val="00F0626E"/>
  </w:style>
  <w:style w:type="paragraph" w:styleId="NoSpacing">
    <w:name w:val="No Spacing"/>
    <w:uiPriority w:val="1"/>
    <w:qFormat/>
    <w:rsid w:val="00655582"/>
    <w:rPr>
      <w:rFonts w:ascii="Calibri" w:hAnsi="Calibri" w:eastAsia="Calibri" w:cs="Times New Roman"/>
      <w:sz w:val="22"/>
      <w:szCs w:val="22"/>
      <w:lang w:val="en-CA"/>
    </w:rPr>
  </w:style>
  <w:style w:type="paragraph" w:styleId="BalloonText">
    <w:name w:val="Balloon Text"/>
    <w:basedOn w:val="Normal"/>
    <w:link w:val="BalloonTextChar"/>
    <w:uiPriority w:val="99"/>
    <w:semiHidden/>
    <w:unhideWhenUsed/>
    <w:rsid w:val="00930589"/>
    <w:rPr>
      <w:rFonts w:ascii="Times New Roman" w:hAnsi="Times New Roman"/>
      <w:sz w:val="18"/>
      <w:szCs w:val="18"/>
    </w:rPr>
  </w:style>
  <w:style w:type="character" w:styleId="BalloonTextChar" w:customStyle="1">
    <w:name w:val="Balloon Text Char"/>
    <w:link w:val="BalloonText"/>
    <w:uiPriority w:val="99"/>
    <w:semiHidden/>
    <w:rsid w:val="00930589"/>
    <w:rPr>
      <w:rFonts w:ascii="Times New Roman" w:hAnsi="Times New Roman" w:eastAsia="Calibri" w:cs="Times New Roman"/>
      <w:sz w:val="18"/>
      <w:szCs w:val="18"/>
    </w:rPr>
  </w:style>
  <w:style w:type="character" w:styleId="FollowedHyperlink">
    <w:name w:val="FollowedHyperlink"/>
    <w:basedOn w:val="DefaultParagraphFont"/>
    <w:uiPriority w:val="99"/>
    <w:semiHidden/>
    <w:unhideWhenUsed/>
    <w:rsid w:val="00C25B26"/>
    <w:rPr>
      <w:color w:val="954F72" w:themeColor="followedHyperlink"/>
      <w:u w:val="single"/>
    </w:rPr>
  </w:style>
  <w:style w:type="paragraph" w:styleId="paragraph" w:customStyle="1">
    <w:name w:val="paragraph"/>
    <w:basedOn w:val="Normal"/>
    <w:rsid w:val="00AF13C6"/>
    <w:pPr>
      <w:spacing w:before="100" w:beforeAutospacing="1" w:after="100" w:afterAutospacing="1"/>
    </w:pPr>
    <w:rPr>
      <w:rFonts w:ascii="Times New Roman" w:hAnsi="Times New Roman" w:eastAsia="Times New Roman"/>
      <w:lang w:val="en-CA" w:eastAsia="ja-JP"/>
    </w:rPr>
  </w:style>
  <w:style w:type="character" w:styleId="normaltextrun" w:customStyle="1">
    <w:name w:val="normaltextrun"/>
    <w:basedOn w:val="DefaultParagraphFont"/>
    <w:rsid w:val="00AF13C6"/>
  </w:style>
  <w:style w:type="character" w:styleId="eop" w:customStyle="1">
    <w:name w:val="eop"/>
    <w:basedOn w:val="DefaultParagraphFont"/>
    <w:rsid w:val="00AF13C6"/>
  </w:style>
  <w:style w:type="character" w:styleId="scxw166590388" w:customStyle="1">
    <w:name w:val="scxw166590388"/>
    <w:basedOn w:val="DefaultParagraphFont"/>
    <w:rsid w:val="00AF1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761583">
      <w:bodyDiv w:val="1"/>
      <w:marLeft w:val="0"/>
      <w:marRight w:val="0"/>
      <w:marTop w:val="0"/>
      <w:marBottom w:val="0"/>
      <w:divBdr>
        <w:top w:val="none" w:sz="0" w:space="0" w:color="auto"/>
        <w:left w:val="none" w:sz="0" w:space="0" w:color="auto"/>
        <w:bottom w:val="none" w:sz="0" w:space="0" w:color="auto"/>
        <w:right w:val="none" w:sz="0" w:space="0" w:color="auto"/>
      </w:divBdr>
      <w:divsChild>
        <w:div w:id="1205404906">
          <w:marLeft w:val="0"/>
          <w:marRight w:val="0"/>
          <w:marTop w:val="0"/>
          <w:marBottom w:val="0"/>
          <w:divBdr>
            <w:top w:val="none" w:sz="0" w:space="0" w:color="auto"/>
            <w:left w:val="none" w:sz="0" w:space="0" w:color="auto"/>
            <w:bottom w:val="none" w:sz="0" w:space="0" w:color="auto"/>
            <w:right w:val="none" w:sz="0" w:space="0" w:color="auto"/>
          </w:divBdr>
        </w:div>
        <w:div w:id="196997466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hyperlink" Target="https://veribook.com/lp/UBCPharmacistsClinic/" TargetMode="External" Id="rId8" /><Relationship Type="http://schemas.openxmlformats.org/officeDocument/2006/relationships/hyperlink" Target="https://pharmsci.ubc.ca/pharmacists-clinic?utm_source=signage&amp;utm_medium=digital_signage&amp;utm_campaign=clinic_macs" TargetMode="External" Id="rId13" /><Relationship Type="http://schemas.openxmlformats.org/officeDocument/2006/relationships/footer" Target="footer3.xml" Id="rId18"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hyperlink" Target="https://pharmsci.ubc.ca/pharmacists-clinic" TargetMode="External" Id="rId12" /><Relationship Type="http://schemas.openxmlformats.org/officeDocument/2006/relationships/footer" Target="footer2.xml" Id="rId17"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pharmsci.ubc.ca/pharmacists-clinic" TargetMode="External" Id="rId11" /><Relationship Type="http://schemas.openxmlformats.org/officeDocument/2006/relationships/footnotes" Target="footnotes.xml" Id="rId5" /><Relationship Type="http://schemas.openxmlformats.org/officeDocument/2006/relationships/header" Target="header1.xml" Id="rId15" /><Relationship Type="http://schemas.openxmlformats.org/officeDocument/2006/relationships/hyperlink" Target="https://veribook.com/lp/UBCPharmacistsClinic/" TargetMode="Externa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yperlink" Target="https://www2.gov.bc.ca/assets/gov/health/health-drug-coverage/pharmacare/patient_self-assessment_guide.pdf" TargetMode="External" Id="rId9" /><Relationship Type="http://schemas.openxmlformats.org/officeDocument/2006/relationships/hyperlink" Target="mailto:pharmsci.communications@ubc.ca" TargetMode="External" Id="rId14" /><Relationship Type="http://schemas.microsoft.com/office/2011/relationships/people" Target="people.xml" Id="R661d99d784204c18" /><Relationship Type="http://schemas.microsoft.com/office/2011/relationships/commentsExtended" Target="commentsExtended.xml" Id="R3d1a56f83bde4857" /><Relationship Type="http://schemas.microsoft.com/office/2016/09/relationships/commentsIds" Target="commentsIds.xml" Id="Rfcd1cab9e6074f8a" /></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7" Type="http://schemas.openxmlformats.org/officeDocument/2006/relationships/image" Target="media/image8.emf"/><Relationship Id="rId2" Type="http://schemas.openxmlformats.org/officeDocument/2006/relationships/image" Target="media/image3.emf"/><Relationship Id="rId1" Type="http://schemas.openxmlformats.org/officeDocument/2006/relationships/image" Target="media/image2.emf"/><Relationship Id="rId6" Type="http://schemas.openxmlformats.org/officeDocument/2006/relationships/image" Target="media/image7.emf"/><Relationship Id="rId5" Type="http://schemas.openxmlformats.org/officeDocument/2006/relationships/image" Target="media/image6.emf"/><Relationship Id="rId4" Type="http://schemas.openxmlformats.org/officeDocument/2006/relationships/image" Target="media/image5.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Jimi Galvão</dc:creator>
  <keywords/>
  <dc:description/>
  <lastModifiedBy>Ohata, Justin</lastModifiedBy>
  <revision>5</revision>
  <lastPrinted>2016-11-23T20:13:00.0000000Z</lastPrinted>
  <dcterms:created xsi:type="dcterms:W3CDTF">2025-09-18T22:27:00.0000000Z</dcterms:created>
  <dcterms:modified xsi:type="dcterms:W3CDTF">2026-02-03T19:00:33.4548205Z</dcterms:modified>
</coreProperties>
</file>